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2" w:rsidRDefault="00C04EFF" w:rsidP="00DF1171">
      <w:pPr>
        <w:jc w:val="center"/>
        <w:rPr>
          <w:rFonts w:cs="B Yagut"/>
          <w:b/>
          <w:bCs/>
          <w:color w:val="000000" w:themeColor="text1"/>
          <w:sz w:val="24"/>
          <w:szCs w:val="24"/>
          <w:rtl/>
          <w:lang w:bidi="fa-IR"/>
        </w:rPr>
      </w:pPr>
      <w:r w:rsidRPr="008E1A02">
        <w:rPr>
          <w:rFonts w:cs="B Yagut" w:hint="cs"/>
          <w:b/>
          <w:bCs/>
          <w:color w:val="000000" w:themeColor="text1"/>
          <w:sz w:val="24"/>
          <w:szCs w:val="24"/>
          <w:rtl/>
        </w:rPr>
        <w:t>ارائه‌ی</w:t>
      </w:r>
      <w:r w:rsidR="00570933" w:rsidRPr="008E1A02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الگو</w:t>
      </w:r>
      <w:r w:rsidRPr="008E1A02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ی </w:t>
      </w:r>
      <w:r w:rsidR="001F5D0D" w:rsidRPr="008E1A02">
        <w:rPr>
          <w:rFonts w:cs="B Yagut" w:hint="cs"/>
          <w:b/>
          <w:bCs/>
          <w:color w:val="000000" w:themeColor="text1"/>
          <w:sz w:val="24"/>
          <w:szCs w:val="24"/>
          <w:rtl/>
        </w:rPr>
        <w:t>جامع</w:t>
      </w:r>
      <w:r w:rsidR="00570933" w:rsidRPr="008E1A02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5F2C0E">
        <w:rPr>
          <w:rFonts w:cs="B Yagut" w:hint="cs"/>
          <w:b/>
          <w:bCs/>
          <w:color w:val="000000" w:themeColor="text1"/>
          <w:sz w:val="24"/>
          <w:szCs w:val="24"/>
          <w:rtl/>
        </w:rPr>
        <w:t>ره‌نگاری</w:t>
      </w:r>
      <w:r w:rsidR="00570933" w:rsidRPr="008E1A02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فن‌آوری</w:t>
      </w:r>
    </w:p>
    <w:p w:rsidR="00EF4B92" w:rsidRDefault="00EF4B92" w:rsidP="00DF1171">
      <w:pPr>
        <w:jc w:val="center"/>
        <w:rPr>
          <w:rFonts w:cs="B Yagut"/>
          <w:b/>
          <w:bCs/>
          <w:color w:val="000000" w:themeColor="text1"/>
          <w:sz w:val="24"/>
          <w:szCs w:val="24"/>
          <w:rtl/>
          <w:lang w:bidi="fa-IR"/>
        </w:rPr>
      </w:pPr>
    </w:p>
    <w:p w:rsidR="00DF1171" w:rsidRPr="00DF1171" w:rsidRDefault="00DF1171" w:rsidP="00B06FCB">
      <w:pPr>
        <w:jc w:val="center"/>
        <w:rPr>
          <w:rFonts w:cs="B Yagut"/>
          <w:color w:val="FF0000"/>
          <w:rtl/>
          <w:lang w:bidi="fa-IR"/>
        </w:rPr>
      </w:pPr>
      <w:r w:rsidRPr="00DF1171">
        <w:rPr>
          <w:rFonts w:cs="B Yagut"/>
          <w:color w:val="000000" w:themeColor="text1"/>
        </w:rPr>
        <w:t>Representation of Comprehensive</w:t>
      </w:r>
      <w:r w:rsidR="00B06FCB">
        <w:rPr>
          <w:rFonts w:cs="B Yagut"/>
          <w:color w:val="000000" w:themeColor="text1"/>
        </w:rPr>
        <w:t xml:space="preserve"> </w:t>
      </w:r>
      <w:r w:rsidR="00B06FCB" w:rsidRPr="00B06FCB">
        <w:rPr>
          <w:rFonts w:cs="B Yagut"/>
          <w:color w:val="000000" w:themeColor="text1"/>
        </w:rPr>
        <w:t xml:space="preserve">Technology </w:t>
      </w:r>
      <w:r w:rsidRPr="00DF1171">
        <w:rPr>
          <w:rFonts w:cs="B Yagut"/>
          <w:color w:val="000000" w:themeColor="text1"/>
        </w:rPr>
        <w:t>Roadmapping Model</w:t>
      </w:r>
    </w:p>
    <w:p w:rsidR="00FC4FE7" w:rsidRPr="008E1A02" w:rsidRDefault="00FC4FE7" w:rsidP="00DF1171">
      <w:pPr>
        <w:jc w:val="center"/>
        <w:rPr>
          <w:rFonts w:cs="B Yagut" w:hint="cs"/>
          <w:b/>
          <w:bCs/>
          <w:color w:val="FF0000"/>
          <w:sz w:val="24"/>
          <w:szCs w:val="24"/>
          <w:rtl/>
          <w:lang w:bidi="fa-IR"/>
        </w:rPr>
      </w:pPr>
    </w:p>
    <w:p w:rsidR="00852869" w:rsidRPr="008E1A02" w:rsidRDefault="00852869" w:rsidP="00DF1171">
      <w:pPr>
        <w:jc w:val="center"/>
        <w:rPr>
          <w:rFonts w:cs="B Yagut"/>
          <w:sz w:val="24"/>
          <w:szCs w:val="24"/>
          <w:rtl/>
          <w:lang w:bidi="fa-IR"/>
        </w:rPr>
      </w:pPr>
    </w:p>
    <w:p w:rsidR="001E5630" w:rsidRPr="008E1A02" w:rsidRDefault="001E5630" w:rsidP="001E5630">
      <w:pPr>
        <w:rPr>
          <w:rFonts w:cs="B Yagut"/>
          <w:color w:val="000000" w:themeColor="text1"/>
          <w:sz w:val="24"/>
          <w:szCs w:val="24"/>
          <w:rtl/>
          <w:lang w:bidi="fa-IR"/>
        </w:rPr>
      </w:pPr>
    </w:p>
    <w:p w:rsidR="001E5630" w:rsidRPr="005F021B" w:rsidRDefault="001E5630" w:rsidP="001E5630">
      <w:pPr>
        <w:pStyle w:val="ListParagraph"/>
        <w:numPr>
          <w:ilvl w:val="0"/>
          <w:numId w:val="35"/>
        </w:numPr>
        <w:bidi/>
        <w:ind w:left="141" w:firstLine="284"/>
        <w:jc w:val="both"/>
        <w:rPr>
          <w:rFonts w:cs="B Yagut"/>
          <w:sz w:val="24"/>
          <w:szCs w:val="24"/>
          <w:rtl/>
        </w:rPr>
      </w:pPr>
      <w:r w:rsidRPr="005F021B">
        <w:rPr>
          <w:rFonts w:cs="B Yagut" w:hint="cs"/>
          <w:sz w:val="24"/>
          <w:szCs w:val="24"/>
          <w:rtl/>
        </w:rPr>
        <w:t>حمید عبدلی آقایی</w:t>
      </w:r>
      <w:r w:rsidRPr="005F021B">
        <w:rPr>
          <w:rFonts w:cs="B Yagut" w:hint="cs"/>
          <w:sz w:val="24"/>
          <w:szCs w:val="24"/>
          <w:vertAlign w:val="superscript"/>
          <w:rtl/>
        </w:rPr>
        <w:t>*</w:t>
      </w:r>
      <w:r w:rsidRPr="005F021B">
        <w:rPr>
          <w:rFonts w:cs="B Yagut" w:hint="cs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 xml:space="preserve">- </w:t>
      </w:r>
      <w:r w:rsidRPr="005F021B">
        <w:rPr>
          <w:rFonts w:cs="B Yagut" w:hint="cs"/>
          <w:sz w:val="24"/>
          <w:szCs w:val="24"/>
          <w:rtl/>
        </w:rPr>
        <w:t xml:space="preserve">دانشجوی کارشناسی ارشد رشته‌ی </w:t>
      </w:r>
      <w:r w:rsidRPr="00D57774">
        <w:rPr>
          <w:rFonts w:cs="B Yagut"/>
          <w:color w:val="000000" w:themeColor="text1"/>
          <w:sz w:val="20"/>
          <w:szCs w:val="20"/>
        </w:rPr>
        <w:t>MBA</w:t>
      </w:r>
      <w:r w:rsidRPr="005F021B">
        <w:rPr>
          <w:rFonts w:cs="B Yagut" w:hint="cs"/>
          <w:sz w:val="24"/>
          <w:szCs w:val="24"/>
          <w:rtl/>
        </w:rPr>
        <w:t xml:space="preserve"> دانشگاه سمنان</w:t>
      </w:r>
      <w:r>
        <w:rPr>
          <w:rFonts w:cs="B Yagut" w:hint="cs"/>
          <w:sz w:val="24"/>
          <w:szCs w:val="24"/>
          <w:rtl/>
        </w:rPr>
        <w:t xml:space="preserve"> - </w:t>
      </w:r>
      <w:r w:rsidRPr="005F021B">
        <w:rPr>
          <w:rFonts w:cs="B Yagut" w:hint="cs"/>
          <w:sz w:val="24"/>
          <w:szCs w:val="24"/>
          <w:rtl/>
        </w:rPr>
        <w:t>شماره تماس: 09359896702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 xml:space="preserve">- </w:t>
      </w:r>
      <w:r w:rsidRPr="005F021B">
        <w:rPr>
          <w:rFonts w:cs="B Yagut" w:hint="cs"/>
          <w:sz w:val="24"/>
          <w:szCs w:val="24"/>
          <w:rtl/>
        </w:rPr>
        <w:t xml:space="preserve">آدرس پست الکترونیک: </w:t>
      </w:r>
      <w:hyperlink r:id="rId9" w:history="1">
        <w:r w:rsidRPr="005F021B">
          <w:rPr>
            <w:rStyle w:val="Hyperlink"/>
            <w:rFonts w:asciiTheme="majorBidi" w:eastAsia="Calibri" w:hAnsiTheme="majorBidi" w:cstheme="majorBidi"/>
            <w:lang w:bidi="fa-IR"/>
          </w:rPr>
          <w:t>abdoliaghaei@yahoo.com</w:t>
        </w:r>
      </w:hyperlink>
      <w:r w:rsidRPr="005F021B">
        <w:rPr>
          <w:rFonts w:cs="B Yagut" w:hint="cs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 xml:space="preserve">- </w:t>
      </w:r>
      <w:r w:rsidRPr="005F021B">
        <w:rPr>
          <w:rFonts w:cs="B Yagut" w:hint="cs"/>
          <w:sz w:val="24"/>
          <w:szCs w:val="24"/>
          <w:rtl/>
        </w:rPr>
        <w:t>محل سکونت: تهران، اسلامشهر، خیابان زرافشان، خیابان بهارستان چهل و ششم، شهرک تامین اجتماعی، بلوک 2، واحد 4</w:t>
      </w:r>
    </w:p>
    <w:p w:rsidR="001E5630" w:rsidRPr="005F021B" w:rsidRDefault="001E5630" w:rsidP="001E5630">
      <w:pPr>
        <w:pStyle w:val="ListParagraph"/>
        <w:numPr>
          <w:ilvl w:val="0"/>
          <w:numId w:val="35"/>
        </w:numPr>
        <w:bidi/>
        <w:ind w:left="141" w:firstLine="284"/>
        <w:jc w:val="both"/>
        <w:rPr>
          <w:rFonts w:cs="B Yagut"/>
          <w:sz w:val="24"/>
          <w:szCs w:val="24"/>
          <w:rtl/>
        </w:rPr>
      </w:pPr>
      <w:r w:rsidRPr="005F021B">
        <w:rPr>
          <w:rFonts w:cs="B Yagut" w:hint="cs"/>
          <w:sz w:val="24"/>
          <w:szCs w:val="24"/>
          <w:rtl/>
        </w:rPr>
        <w:t xml:space="preserve">محمدعلی بهشتی‌نیا </w:t>
      </w:r>
      <w:r>
        <w:rPr>
          <w:rFonts w:cs="B Yagut" w:hint="cs"/>
          <w:sz w:val="24"/>
          <w:szCs w:val="24"/>
          <w:rtl/>
        </w:rPr>
        <w:t xml:space="preserve">- </w:t>
      </w:r>
      <w:r w:rsidRPr="005F021B">
        <w:rPr>
          <w:rFonts w:cs="B Yagut" w:hint="cs"/>
          <w:sz w:val="24"/>
          <w:szCs w:val="24"/>
          <w:rtl/>
        </w:rPr>
        <w:t xml:space="preserve">استادیار </w:t>
      </w:r>
      <w:r>
        <w:rPr>
          <w:rFonts w:cs="B Yagut" w:hint="cs"/>
          <w:sz w:val="24"/>
          <w:szCs w:val="24"/>
          <w:rtl/>
        </w:rPr>
        <w:t xml:space="preserve">- </w:t>
      </w:r>
      <w:r w:rsidRPr="005F021B">
        <w:rPr>
          <w:rFonts w:cs="B Yagut" w:hint="cs"/>
          <w:sz w:val="24"/>
          <w:szCs w:val="24"/>
          <w:rtl/>
        </w:rPr>
        <w:t>هیئت علمی دانشکده صنایع دانشگاه سمنان</w:t>
      </w:r>
      <w:r>
        <w:rPr>
          <w:rFonts w:cs="B Yagut" w:hint="cs"/>
          <w:sz w:val="24"/>
          <w:szCs w:val="24"/>
          <w:rtl/>
        </w:rPr>
        <w:t xml:space="preserve"> - </w:t>
      </w:r>
      <w:r w:rsidRPr="005F021B">
        <w:rPr>
          <w:rFonts w:cs="B Yagut" w:hint="cs"/>
          <w:sz w:val="24"/>
          <w:szCs w:val="24"/>
          <w:rtl/>
        </w:rPr>
        <w:t xml:space="preserve"> شماره تماس: </w:t>
      </w:r>
      <w:r w:rsidRPr="005F021B">
        <w:rPr>
          <w:rFonts w:cs="B Yagut"/>
          <w:sz w:val="24"/>
          <w:szCs w:val="24"/>
          <w:rtl/>
        </w:rPr>
        <w:t>3354275</w:t>
      </w:r>
      <w:r w:rsidRPr="005F021B">
        <w:rPr>
          <w:rFonts w:cs="B Yagut" w:hint="cs"/>
          <w:sz w:val="24"/>
          <w:szCs w:val="24"/>
          <w:rtl/>
        </w:rPr>
        <w:t>-0231</w:t>
      </w:r>
      <w:r>
        <w:rPr>
          <w:rFonts w:cs="B Yagut" w:hint="cs"/>
          <w:sz w:val="24"/>
          <w:szCs w:val="24"/>
          <w:rtl/>
        </w:rPr>
        <w:t xml:space="preserve"> - </w:t>
      </w:r>
      <w:r w:rsidRPr="005F021B">
        <w:rPr>
          <w:rFonts w:cs="B Yagut" w:hint="cs"/>
          <w:sz w:val="24"/>
          <w:szCs w:val="24"/>
          <w:rtl/>
        </w:rPr>
        <w:t xml:space="preserve">آدرس پست الکترونیک: </w:t>
      </w:r>
      <w:hyperlink r:id="rId10" w:history="1">
        <w:r w:rsidRPr="005F021B">
          <w:rPr>
            <w:rStyle w:val="Hyperlink"/>
            <w:rFonts w:asciiTheme="majorBidi" w:eastAsia="Calibri" w:hAnsiTheme="majorBidi" w:cstheme="majorBidi"/>
            <w:lang w:bidi="fa-IR"/>
          </w:rPr>
          <w:t>beheshtinia@gmail.com</w:t>
        </w:r>
      </w:hyperlink>
    </w:p>
    <w:p w:rsidR="001E5630" w:rsidRPr="005F021B" w:rsidRDefault="001E5630" w:rsidP="001E5630">
      <w:pPr>
        <w:pStyle w:val="ListParagraph"/>
        <w:numPr>
          <w:ilvl w:val="0"/>
          <w:numId w:val="35"/>
        </w:numPr>
        <w:bidi/>
        <w:ind w:left="141" w:firstLine="284"/>
        <w:jc w:val="both"/>
        <w:rPr>
          <w:rFonts w:cs="B Yagut"/>
          <w:sz w:val="24"/>
          <w:szCs w:val="24"/>
          <w:rtl/>
        </w:rPr>
      </w:pPr>
      <w:r w:rsidRPr="005F021B">
        <w:rPr>
          <w:rFonts w:cs="B Yagut" w:hint="cs"/>
          <w:sz w:val="24"/>
          <w:szCs w:val="24"/>
          <w:rtl/>
        </w:rPr>
        <w:t>محمدصادق عمل نیک</w:t>
      </w:r>
      <w:r>
        <w:rPr>
          <w:rFonts w:cs="B Yagut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Yagut" w:hint="cs"/>
          <w:sz w:val="24"/>
          <w:szCs w:val="24"/>
          <w:rtl/>
        </w:rPr>
        <w:t xml:space="preserve"> دانشیار - </w:t>
      </w:r>
      <w:r w:rsidRPr="005F021B">
        <w:rPr>
          <w:rFonts w:cs="B Yagut" w:hint="cs"/>
          <w:sz w:val="24"/>
          <w:szCs w:val="24"/>
          <w:rtl/>
        </w:rPr>
        <w:t>هیئت علمی دانشکده صنایع دانشگاه تهران</w:t>
      </w:r>
      <w:r>
        <w:rPr>
          <w:rFonts w:cs="B Yagut" w:hint="cs"/>
          <w:sz w:val="24"/>
          <w:szCs w:val="24"/>
          <w:rtl/>
        </w:rPr>
        <w:t xml:space="preserve"> -</w:t>
      </w:r>
      <w:r w:rsidRPr="005F021B">
        <w:rPr>
          <w:rFonts w:cs="B Yagut" w:hint="cs"/>
          <w:sz w:val="24"/>
          <w:szCs w:val="24"/>
          <w:rtl/>
        </w:rPr>
        <w:t xml:space="preserve"> شماره تماس: </w:t>
      </w:r>
      <w:r w:rsidRPr="005F021B">
        <w:rPr>
          <w:rFonts w:cs="B Yagut"/>
          <w:sz w:val="24"/>
          <w:szCs w:val="24"/>
          <w:rtl/>
        </w:rPr>
        <w:t>88021067</w:t>
      </w:r>
      <w:r w:rsidRPr="005F021B">
        <w:rPr>
          <w:rFonts w:cs="B Yagut" w:hint="cs"/>
          <w:sz w:val="24"/>
          <w:szCs w:val="24"/>
          <w:rtl/>
        </w:rPr>
        <w:t>-021</w:t>
      </w:r>
      <w:r>
        <w:rPr>
          <w:rFonts w:cs="B Yagut" w:hint="cs"/>
          <w:sz w:val="24"/>
          <w:szCs w:val="24"/>
          <w:rtl/>
        </w:rPr>
        <w:t xml:space="preserve"> - </w:t>
      </w:r>
      <w:r w:rsidRPr="005F021B">
        <w:rPr>
          <w:rFonts w:cs="B Yagut" w:hint="cs"/>
          <w:sz w:val="24"/>
          <w:szCs w:val="24"/>
          <w:rtl/>
        </w:rPr>
        <w:t xml:space="preserve">آدرس پست الکترونیک: </w:t>
      </w:r>
      <w:hyperlink r:id="rId11" w:history="1">
        <w:r w:rsidRPr="005F021B">
          <w:rPr>
            <w:rStyle w:val="Hyperlink"/>
            <w:rFonts w:asciiTheme="majorBidi" w:eastAsia="Calibri" w:hAnsiTheme="majorBidi" w:cstheme="majorBidi"/>
            <w:lang w:bidi="fa-IR"/>
          </w:rPr>
          <w:t>amalnick@ut.ac.ir</w:t>
        </w:r>
      </w:hyperlink>
    </w:p>
    <w:p w:rsidR="00852869" w:rsidRPr="008E1A02" w:rsidRDefault="001E5630" w:rsidP="001E5630">
      <w:pPr>
        <w:jc w:val="center"/>
        <w:rPr>
          <w:rFonts w:cs="B Yagut"/>
          <w:color w:val="FF0000"/>
          <w:sz w:val="24"/>
          <w:szCs w:val="24"/>
          <w:rtl/>
          <w:lang w:bidi="fa-IR"/>
        </w:rPr>
      </w:pPr>
      <w:r w:rsidRPr="005F021B">
        <w:rPr>
          <w:rFonts w:cs="B Yagut" w:hint="cs"/>
          <w:sz w:val="24"/>
          <w:szCs w:val="24"/>
          <w:rtl/>
        </w:rPr>
        <w:t xml:space="preserve">رسول </w:t>
      </w:r>
      <w:r>
        <w:rPr>
          <w:rFonts w:cs="B Yagut" w:hint="cs"/>
          <w:sz w:val="24"/>
          <w:szCs w:val="24"/>
          <w:rtl/>
        </w:rPr>
        <w:t xml:space="preserve">صابری - </w:t>
      </w:r>
      <w:r w:rsidRPr="005F021B">
        <w:rPr>
          <w:rFonts w:cs="B Yagut" w:hint="cs"/>
          <w:sz w:val="24"/>
          <w:szCs w:val="24"/>
          <w:rtl/>
        </w:rPr>
        <w:t>کارشناسی ارشد رشته‌ی هوافضا دانشگاه صنعتی خواجه نصیرالدین طوسی</w:t>
      </w:r>
      <w:r>
        <w:rPr>
          <w:rFonts w:cs="B Yagut" w:hint="cs"/>
          <w:sz w:val="24"/>
          <w:szCs w:val="24"/>
          <w:rtl/>
        </w:rPr>
        <w:t xml:space="preserve"> - </w:t>
      </w:r>
      <w:r w:rsidRPr="005F021B">
        <w:rPr>
          <w:rFonts w:cs="B Yagut" w:hint="cs"/>
          <w:sz w:val="24"/>
          <w:szCs w:val="24"/>
          <w:rtl/>
        </w:rPr>
        <w:t>شماره تماس: 09358469096</w:t>
      </w:r>
      <w:r>
        <w:rPr>
          <w:rFonts w:cs="B Yagut" w:hint="cs"/>
          <w:sz w:val="24"/>
          <w:szCs w:val="24"/>
          <w:rtl/>
        </w:rPr>
        <w:t xml:space="preserve"> - </w:t>
      </w:r>
      <w:r w:rsidRPr="005F021B">
        <w:rPr>
          <w:rFonts w:cs="B Yagut" w:hint="cs"/>
          <w:sz w:val="24"/>
          <w:szCs w:val="24"/>
          <w:rtl/>
        </w:rPr>
        <w:t xml:space="preserve">آدرس پست الکترونیک: </w:t>
      </w:r>
      <w:hyperlink r:id="rId12" w:history="1">
        <w:r w:rsidRPr="005F021B">
          <w:rPr>
            <w:rStyle w:val="Hyperlink"/>
            <w:rFonts w:asciiTheme="majorBidi" w:eastAsia="Calibri" w:hAnsiTheme="majorBidi" w:cstheme="majorBidi"/>
            <w:lang w:bidi="fa-IR"/>
          </w:rPr>
          <w:t>rasool_mes@yahoo.com</w:t>
        </w:r>
      </w:hyperlink>
    </w:p>
    <w:p w:rsidR="00852869" w:rsidRPr="008E1A02" w:rsidRDefault="00852869" w:rsidP="00DF1171">
      <w:pPr>
        <w:jc w:val="both"/>
        <w:rPr>
          <w:rFonts w:cs="B Yagut"/>
          <w:i/>
          <w:iCs/>
          <w:sz w:val="24"/>
          <w:szCs w:val="24"/>
          <w:rtl/>
          <w:lang w:bidi="fa-IR"/>
        </w:rPr>
      </w:pPr>
    </w:p>
    <w:p w:rsidR="00FC4FE7" w:rsidRDefault="00FC4FE7" w:rsidP="00DF1171">
      <w:pPr>
        <w:bidi w:val="0"/>
        <w:rPr>
          <w:rFonts w:cs="B Yagut"/>
          <w:b/>
          <w:bCs/>
          <w:sz w:val="24"/>
          <w:szCs w:val="24"/>
          <w:lang w:bidi="fa-IR"/>
        </w:rPr>
      </w:pPr>
      <w:r>
        <w:rPr>
          <w:rFonts w:cs="B Yagut"/>
          <w:b/>
          <w:bCs/>
          <w:sz w:val="24"/>
          <w:szCs w:val="24"/>
          <w:rtl/>
        </w:rPr>
        <w:br w:type="page"/>
      </w:r>
      <w:bookmarkStart w:id="0" w:name="_GoBack"/>
      <w:bookmarkEnd w:id="0"/>
    </w:p>
    <w:p w:rsidR="00151C8E" w:rsidRDefault="00151C8E" w:rsidP="00151C8E">
      <w:pPr>
        <w:jc w:val="center"/>
        <w:rPr>
          <w:rFonts w:cs="B Yagut"/>
          <w:b/>
          <w:bCs/>
          <w:color w:val="000000" w:themeColor="text1"/>
          <w:sz w:val="24"/>
          <w:szCs w:val="24"/>
          <w:rtl/>
          <w:lang w:bidi="fa-IR"/>
        </w:rPr>
      </w:pPr>
      <w:r w:rsidRPr="008E1A02">
        <w:rPr>
          <w:rFonts w:cs="B Yagut" w:hint="cs"/>
          <w:b/>
          <w:bCs/>
          <w:color w:val="000000" w:themeColor="text1"/>
          <w:sz w:val="24"/>
          <w:szCs w:val="24"/>
          <w:rtl/>
        </w:rPr>
        <w:lastRenderedPageBreak/>
        <w:t xml:space="preserve">ارائه‌ی الگوی جامع </w:t>
      </w:r>
      <w:r w:rsidR="005F2C0E">
        <w:rPr>
          <w:rFonts w:cs="B Yagut" w:hint="cs"/>
          <w:b/>
          <w:bCs/>
          <w:color w:val="000000" w:themeColor="text1"/>
          <w:sz w:val="24"/>
          <w:szCs w:val="24"/>
          <w:rtl/>
        </w:rPr>
        <w:t>ره‌نگاری</w:t>
      </w:r>
      <w:r w:rsidRPr="008E1A02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فن‌آوری</w:t>
      </w:r>
    </w:p>
    <w:p w:rsidR="00852869" w:rsidRPr="008E1A02" w:rsidRDefault="00852869" w:rsidP="00DF1171">
      <w:pPr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8E1A02">
        <w:rPr>
          <w:rFonts w:cs="B Yagut"/>
          <w:b/>
          <w:bCs/>
          <w:sz w:val="24"/>
          <w:szCs w:val="24"/>
          <w:rtl/>
        </w:rPr>
        <w:t>چكيده</w:t>
      </w:r>
    </w:p>
    <w:p w:rsidR="00852869" w:rsidRPr="008E1A02" w:rsidRDefault="00D128B5" w:rsidP="000B40E2">
      <w:pPr>
        <w:ind w:firstLine="427"/>
        <w:jc w:val="both"/>
        <w:rPr>
          <w:rFonts w:cs="B Yagut"/>
          <w:i/>
          <w:iCs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در این </w:t>
      </w:r>
      <w:r w:rsidR="000611A2" w:rsidRPr="008E1A02">
        <w:rPr>
          <w:rFonts w:cs="B Yagut" w:hint="cs"/>
          <w:sz w:val="24"/>
          <w:szCs w:val="24"/>
          <w:rtl/>
        </w:rPr>
        <w:t>تحقیق</w:t>
      </w:r>
      <w:r w:rsidR="007C11D9" w:rsidRPr="008E1A02">
        <w:rPr>
          <w:rFonts w:cs="B Yagut" w:hint="cs"/>
          <w:sz w:val="24"/>
          <w:szCs w:val="24"/>
          <w:rtl/>
        </w:rPr>
        <w:t>،</w:t>
      </w:r>
      <w:r w:rsidRPr="008E1A02">
        <w:rPr>
          <w:rFonts w:cs="B Yagut" w:hint="cs"/>
          <w:sz w:val="24"/>
          <w:szCs w:val="24"/>
          <w:rtl/>
        </w:rPr>
        <w:t xml:space="preserve"> 14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</w:t>
      </w:r>
      <w:r w:rsidR="007C11D9" w:rsidRPr="008E1A02">
        <w:rPr>
          <w:rFonts w:cs="B Yagut" w:hint="cs"/>
          <w:sz w:val="24"/>
          <w:szCs w:val="24"/>
          <w:rtl/>
        </w:rPr>
        <w:t xml:space="preserve">که به صورت عمومی منتشر </w:t>
      </w:r>
      <w:r w:rsidR="00E45978">
        <w:rPr>
          <w:rFonts w:cs="B Yagut" w:hint="cs"/>
          <w:sz w:val="24"/>
          <w:szCs w:val="24"/>
          <w:rtl/>
        </w:rPr>
        <w:t>گردیده</w:t>
      </w:r>
      <w:r w:rsidR="007C11D9" w:rsidRPr="008E1A02">
        <w:rPr>
          <w:rFonts w:cs="B Yagut" w:hint="cs"/>
          <w:sz w:val="24"/>
          <w:szCs w:val="24"/>
          <w:rtl/>
        </w:rPr>
        <w:t xml:space="preserve"> مورد </w:t>
      </w:r>
      <w:r w:rsidRPr="008E1A02">
        <w:rPr>
          <w:rFonts w:cs="B Yagut" w:hint="cs"/>
          <w:sz w:val="24"/>
          <w:szCs w:val="24"/>
          <w:rtl/>
        </w:rPr>
        <w:t xml:space="preserve">بررسی </w:t>
      </w:r>
      <w:r w:rsidR="007C11D9" w:rsidRPr="008E1A02">
        <w:rPr>
          <w:rFonts w:cs="B Yagut" w:hint="cs"/>
          <w:sz w:val="24"/>
          <w:szCs w:val="24"/>
          <w:rtl/>
        </w:rPr>
        <w:t>قرار گرفته</w:t>
      </w:r>
      <w:r w:rsidRPr="008E1A02">
        <w:rPr>
          <w:rFonts w:cs="B Yagut" w:hint="cs"/>
          <w:sz w:val="24"/>
          <w:szCs w:val="24"/>
          <w:rtl/>
        </w:rPr>
        <w:t xml:space="preserve"> و </w:t>
      </w:r>
      <w:r w:rsidR="009B0778" w:rsidRPr="008E1A02">
        <w:rPr>
          <w:rFonts w:cs="B Yagut" w:hint="cs"/>
          <w:sz w:val="24"/>
          <w:szCs w:val="24"/>
          <w:rtl/>
        </w:rPr>
        <w:t xml:space="preserve">مراحل مشترک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="009B0778" w:rsidRPr="008E1A02">
        <w:rPr>
          <w:rFonts w:cs="B Yagut" w:hint="cs"/>
          <w:sz w:val="24"/>
          <w:szCs w:val="24"/>
          <w:rtl/>
        </w:rPr>
        <w:t xml:space="preserve"> </w:t>
      </w:r>
      <w:r w:rsidR="007451E3" w:rsidRPr="008E1A02">
        <w:rPr>
          <w:rFonts w:cs="B Yagut" w:hint="cs"/>
          <w:sz w:val="24"/>
          <w:szCs w:val="24"/>
          <w:rtl/>
        </w:rPr>
        <w:t>از آن‌ها استخراج شده است.</w:t>
      </w:r>
      <w:r w:rsidR="00630536">
        <w:rPr>
          <w:rFonts w:cs="B Yagut" w:hint="cs"/>
          <w:sz w:val="24"/>
          <w:szCs w:val="24"/>
          <w:rtl/>
        </w:rPr>
        <w:t xml:space="preserve"> البته، در تعدادی از ره‌نگاشت‌های مورد بررسی، روش و مراحل ره‌نگاری ارائه نشده است و در اینجا تنها از موارد مهم </w:t>
      </w:r>
      <w:r w:rsidR="000B40E2">
        <w:rPr>
          <w:rFonts w:cs="B Yagut" w:hint="cs"/>
          <w:sz w:val="24"/>
          <w:szCs w:val="24"/>
          <w:rtl/>
        </w:rPr>
        <w:t xml:space="preserve">آن‌ها </w:t>
      </w:r>
      <w:r w:rsidR="00630536">
        <w:rPr>
          <w:rFonts w:cs="B Yagut" w:hint="cs"/>
          <w:sz w:val="24"/>
          <w:szCs w:val="24"/>
          <w:rtl/>
        </w:rPr>
        <w:t>(از قبیل اهداف، ذی‌نفعان</w:t>
      </w:r>
      <w:r w:rsidR="001B31D3">
        <w:rPr>
          <w:rFonts w:cs="B Yagut" w:hint="cs"/>
          <w:sz w:val="24"/>
          <w:szCs w:val="24"/>
          <w:rtl/>
        </w:rPr>
        <w:t>، محصولات، فن‌آوری‌ها</w:t>
      </w:r>
      <w:r w:rsidR="00630536">
        <w:rPr>
          <w:rFonts w:cs="B Yagut" w:hint="cs"/>
          <w:sz w:val="24"/>
          <w:szCs w:val="24"/>
          <w:rtl/>
        </w:rPr>
        <w:t xml:space="preserve"> و ...) استفاده شده است. </w:t>
      </w:r>
      <w:r w:rsidR="007451E3" w:rsidRPr="008E1A02">
        <w:rPr>
          <w:rFonts w:cs="B Yagut" w:hint="cs"/>
          <w:sz w:val="24"/>
          <w:szCs w:val="24"/>
          <w:rtl/>
        </w:rPr>
        <w:t xml:space="preserve"> </w:t>
      </w:r>
      <w:r w:rsidR="007C11D9" w:rsidRPr="008E1A02">
        <w:rPr>
          <w:rFonts w:cs="B Yagut" w:hint="cs"/>
          <w:sz w:val="24"/>
          <w:szCs w:val="24"/>
          <w:rtl/>
        </w:rPr>
        <w:t xml:space="preserve">برای تعیین تقدم و تاخر این مراحل، از روش‌های عمومی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="007C11D9" w:rsidRPr="008E1A02">
        <w:rPr>
          <w:rFonts w:cs="B Yagut" w:hint="cs"/>
          <w:sz w:val="24"/>
          <w:szCs w:val="24"/>
          <w:rtl/>
        </w:rPr>
        <w:t xml:space="preserve"> فن‌آوری بهره برده شده است.</w:t>
      </w:r>
      <w:r w:rsidR="009A2FC9" w:rsidRPr="008E1A02">
        <w:rPr>
          <w:rFonts w:cs="B Yagut" w:hint="cs"/>
          <w:sz w:val="24"/>
          <w:szCs w:val="24"/>
          <w:rtl/>
        </w:rPr>
        <w:t xml:space="preserve"> </w:t>
      </w:r>
      <w:r w:rsidR="00630536">
        <w:rPr>
          <w:rFonts w:cs="B Yagut" w:hint="cs"/>
          <w:sz w:val="24"/>
          <w:szCs w:val="24"/>
          <w:rtl/>
        </w:rPr>
        <w:t>مهم</w:t>
      </w:r>
      <w:r w:rsidR="00630536">
        <w:rPr>
          <w:rFonts w:cs="B Yagut" w:hint="eastAsia"/>
          <w:sz w:val="24"/>
          <w:szCs w:val="24"/>
          <w:rtl/>
        </w:rPr>
        <w:t>‌</w:t>
      </w:r>
      <w:r w:rsidR="00630536">
        <w:rPr>
          <w:rFonts w:cs="B Yagut" w:hint="cs"/>
          <w:sz w:val="24"/>
          <w:szCs w:val="24"/>
          <w:rtl/>
        </w:rPr>
        <w:t>ترین این روش‌ها، مدل تی می‌باشد که شامل چهار مرحله‌ی برگزاری کارگاه بازار، کارگاه محصول، کارگاه فن‌آوری، و کارگاه ره‌نگاری می‌باشد. د</w:t>
      </w:r>
      <w:r w:rsidR="009A2FC9" w:rsidRPr="008E1A02">
        <w:rPr>
          <w:rFonts w:cs="B Yagut" w:hint="cs"/>
          <w:sz w:val="24"/>
          <w:szCs w:val="24"/>
          <w:rtl/>
        </w:rPr>
        <w:t xml:space="preserve">ر پایان، </w:t>
      </w:r>
      <w:r w:rsidR="00591620" w:rsidRPr="008E1A02">
        <w:rPr>
          <w:rFonts w:cs="B Yagut" w:hint="cs"/>
          <w:sz w:val="24"/>
          <w:szCs w:val="24"/>
          <w:rtl/>
        </w:rPr>
        <w:t>الگویی جامع شامل</w:t>
      </w:r>
      <w:r w:rsidR="009A2FC9" w:rsidRPr="008E1A02">
        <w:rPr>
          <w:rFonts w:cs="B Yagut" w:hint="cs"/>
          <w:sz w:val="24"/>
          <w:szCs w:val="24"/>
          <w:rtl/>
        </w:rPr>
        <w:t xml:space="preserve"> 24 مرحله</w:t>
      </w:r>
      <w:r w:rsidR="00591620" w:rsidRPr="008E1A02">
        <w:rPr>
          <w:rFonts w:cs="B Yagut" w:hint="cs"/>
          <w:sz w:val="24"/>
          <w:szCs w:val="24"/>
          <w:rtl/>
        </w:rPr>
        <w:t>،</w:t>
      </w:r>
      <w:r w:rsidR="009A2FC9" w:rsidRPr="008E1A02">
        <w:rPr>
          <w:rFonts w:cs="B Yagut" w:hint="cs"/>
          <w:sz w:val="24"/>
          <w:szCs w:val="24"/>
          <w:rtl/>
        </w:rPr>
        <w:t xml:space="preserve"> به همراه درصد اهمیت هر مرحله (که بر اساس فراوانی بکارگیری مراحل در نمونه آماری مشخص شده است) ارائه گردیده است.</w:t>
      </w:r>
      <w:r w:rsidR="00F945B5" w:rsidRPr="008E1A02">
        <w:rPr>
          <w:rFonts w:cs="B Yagut" w:hint="cs"/>
          <w:sz w:val="24"/>
          <w:szCs w:val="24"/>
          <w:rtl/>
        </w:rPr>
        <w:t xml:space="preserve"> </w:t>
      </w:r>
      <w:r w:rsidR="001B31D3">
        <w:rPr>
          <w:rFonts w:cs="B Yagut" w:hint="cs"/>
          <w:sz w:val="24"/>
          <w:szCs w:val="24"/>
          <w:rtl/>
        </w:rPr>
        <w:t xml:space="preserve">یکی </w:t>
      </w:r>
      <w:r w:rsidR="00F945B5" w:rsidRPr="008E1A02">
        <w:rPr>
          <w:rFonts w:cs="B Yagut" w:hint="cs"/>
          <w:sz w:val="24"/>
          <w:szCs w:val="24"/>
          <w:rtl/>
        </w:rPr>
        <w:t>از مزایای این روش، انعطاف‌پذیری آن می‌باشد، بدین معنی که سازمان می‌تواند با توجه به منابع و زمان، درصد اهمیت، و موضوعیت داشتن هر مرحله، برخی از مراحل</w:t>
      </w:r>
      <w:r w:rsidR="001B31D3">
        <w:rPr>
          <w:rFonts w:cs="B Yagut" w:hint="cs"/>
          <w:sz w:val="24"/>
          <w:szCs w:val="24"/>
          <w:rtl/>
          <w:lang w:bidi="fa-IR"/>
        </w:rPr>
        <w:t xml:space="preserve"> روش</w:t>
      </w:r>
      <w:r w:rsidR="00F945B5" w:rsidRPr="008E1A02">
        <w:rPr>
          <w:rFonts w:cs="B Yagut" w:hint="cs"/>
          <w:sz w:val="24"/>
          <w:szCs w:val="24"/>
          <w:rtl/>
        </w:rPr>
        <w:t xml:space="preserve"> را حذف نماید.</w:t>
      </w:r>
    </w:p>
    <w:p w:rsidR="00852869" w:rsidRPr="008E1A02" w:rsidRDefault="00852869" w:rsidP="00DF1171">
      <w:pPr>
        <w:jc w:val="center"/>
        <w:rPr>
          <w:rFonts w:cs="B Yagut"/>
          <w:b/>
          <w:bCs/>
          <w:sz w:val="24"/>
          <w:szCs w:val="24"/>
          <w:rtl/>
        </w:rPr>
      </w:pPr>
    </w:p>
    <w:p w:rsidR="00B51320" w:rsidRPr="008E1A02" w:rsidRDefault="00B51320" w:rsidP="004E7252">
      <w:pPr>
        <w:ind w:left="-23" w:firstLine="450"/>
        <w:jc w:val="both"/>
        <w:rPr>
          <w:rFonts w:cs="B Yagut"/>
          <w:b/>
          <w:bCs/>
          <w:color w:val="FF0000"/>
          <w:sz w:val="24"/>
          <w:szCs w:val="24"/>
          <w:rtl/>
          <w:lang w:bidi="fa-IR"/>
        </w:rPr>
      </w:pPr>
      <w:r w:rsidRPr="008E1A02">
        <w:rPr>
          <w:rFonts w:cs="B Yagut"/>
          <w:b/>
          <w:bCs/>
          <w:sz w:val="24"/>
          <w:szCs w:val="24"/>
          <w:rtl/>
        </w:rPr>
        <w:t xml:space="preserve">واژه‌هاي كليدي: </w:t>
      </w:r>
      <w:r w:rsidR="00694640" w:rsidRPr="008E1A02">
        <w:rPr>
          <w:rFonts w:cs="B Yagut" w:hint="cs"/>
          <w:b/>
          <w:bCs/>
          <w:sz w:val="24"/>
          <w:szCs w:val="24"/>
          <w:rtl/>
        </w:rPr>
        <w:t xml:space="preserve">الگوی </w:t>
      </w:r>
      <w:r w:rsidR="0006354E" w:rsidRPr="008E1A02">
        <w:rPr>
          <w:rFonts w:cs="B Yagut" w:hint="cs"/>
          <w:b/>
          <w:bCs/>
          <w:sz w:val="24"/>
          <w:szCs w:val="24"/>
          <w:rtl/>
        </w:rPr>
        <w:t>جامع</w:t>
      </w:r>
      <w:r w:rsidR="00986027">
        <w:rPr>
          <w:rFonts w:cs="B Yagut" w:hint="cs"/>
          <w:b/>
          <w:bCs/>
          <w:sz w:val="24"/>
          <w:szCs w:val="24"/>
          <w:rtl/>
        </w:rPr>
        <w:t>،</w:t>
      </w:r>
      <w:r w:rsidR="0006354E" w:rsidRPr="008E1A02">
        <w:rPr>
          <w:rFonts w:cs="B Yagut" w:hint="cs"/>
          <w:b/>
          <w:bCs/>
          <w:sz w:val="24"/>
          <w:szCs w:val="24"/>
          <w:rtl/>
        </w:rPr>
        <w:t xml:space="preserve"> </w:t>
      </w:r>
      <w:r w:rsidR="005F2C0E">
        <w:rPr>
          <w:rFonts w:cs="B Yagut" w:hint="cs"/>
          <w:b/>
          <w:bCs/>
          <w:sz w:val="24"/>
          <w:szCs w:val="24"/>
          <w:rtl/>
        </w:rPr>
        <w:t>ره‌نگاری</w:t>
      </w:r>
      <w:r w:rsidRPr="008E1A02">
        <w:rPr>
          <w:rFonts w:cs="B Yagut" w:hint="cs"/>
          <w:b/>
          <w:bCs/>
          <w:sz w:val="24"/>
          <w:szCs w:val="24"/>
          <w:rtl/>
        </w:rPr>
        <w:t>،</w:t>
      </w:r>
      <w:r w:rsidR="00694640" w:rsidRPr="008E1A02">
        <w:rPr>
          <w:rFonts w:cs="B Yagut" w:hint="cs"/>
          <w:b/>
          <w:bCs/>
          <w:sz w:val="24"/>
          <w:szCs w:val="24"/>
          <w:rtl/>
        </w:rPr>
        <w:t xml:space="preserve"> فن‌آوری</w:t>
      </w:r>
      <w:r w:rsidR="00986027" w:rsidRPr="00DA25DC">
        <w:rPr>
          <w:rFonts w:cs="B Yagut" w:hint="cs"/>
          <w:b/>
          <w:bCs/>
          <w:sz w:val="24"/>
          <w:szCs w:val="24"/>
          <w:rtl/>
        </w:rPr>
        <w:t>،</w:t>
      </w:r>
      <w:r w:rsidR="00DA25DC">
        <w:rPr>
          <w:rFonts w:cs="B Yagut" w:hint="cs"/>
          <w:b/>
          <w:bCs/>
          <w:sz w:val="24"/>
          <w:szCs w:val="24"/>
          <w:rtl/>
        </w:rPr>
        <w:t xml:space="preserve"> درصد اهمیت، انعطاف‌پذیری</w:t>
      </w:r>
    </w:p>
    <w:p w:rsidR="00B51320" w:rsidRDefault="00B51320" w:rsidP="00151C8E">
      <w:pPr>
        <w:ind w:firstLine="427"/>
        <w:jc w:val="both"/>
        <w:rPr>
          <w:rFonts w:cs="B Yagut"/>
          <w:sz w:val="24"/>
          <w:szCs w:val="24"/>
          <w:rtl/>
          <w:lang w:bidi="fa-IR"/>
        </w:rPr>
      </w:pPr>
    </w:p>
    <w:p w:rsidR="00151C8E" w:rsidRDefault="00151C8E" w:rsidP="00151C8E">
      <w:pPr>
        <w:jc w:val="center"/>
        <w:rPr>
          <w:rFonts w:cs="B Yagut"/>
          <w:color w:val="000000" w:themeColor="text1"/>
          <w:rtl/>
          <w:lang w:bidi="fa-IR"/>
        </w:rPr>
      </w:pPr>
      <w:r w:rsidRPr="00DF1171">
        <w:rPr>
          <w:rFonts w:cs="B Yagut"/>
          <w:color w:val="000000" w:themeColor="text1"/>
        </w:rPr>
        <w:t>Representation of Comprehensive</w:t>
      </w:r>
      <w:r w:rsidR="00B23C93" w:rsidRPr="00B23C93">
        <w:rPr>
          <w:rFonts w:cs="B Yagut"/>
          <w:color w:val="000000" w:themeColor="text1"/>
        </w:rPr>
        <w:t xml:space="preserve"> </w:t>
      </w:r>
      <w:r w:rsidR="00B23C93" w:rsidRPr="00B06FCB">
        <w:rPr>
          <w:rFonts w:cs="B Yagut"/>
          <w:color w:val="000000" w:themeColor="text1"/>
        </w:rPr>
        <w:t>Technology</w:t>
      </w:r>
      <w:r w:rsidRPr="00DF1171">
        <w:rPr>
          <w:rFonts w:cs="B Yagut"/>
          <w:color w:val="000000" w:themeColor="text1"/>
        </w:rPr>
        <w:t xml:space="preserve"> Roadmapping Model</w:t>
      </w:r>
    </w:p>
    <w:p w:rsidR="00151C8E" w:rsidRDefault="00151C8E" w:rsidP="00151C8E">
      <w:pPr>
        <w:jc w:val="center"/>
        <w:rPr>
          <w:rFonts w:cs="B Yagut"/>
          <w:color w:val="000000" w:themeColor="text1"/>
          <w:rtl/>
          <w:lang w:bidi="fa-IR"/>
        </w:rPr>
      </w:pPr>
    </w:p>
    <w:p w:rsidR="00151C8E" w:rsidRDefault="00151C8E" w:rsidP="00151C8E">
      <w:pPr>
        <w:jc w:val="right"/>
        <w:rPr>
          <w:rFonts w:cs="B Yagut"/>
          <w:color w:val="000000" w:themeColor="text1"/>
          <w:rtl/>
          <w:lang w:bidi="fa-IR"/>
        </w:rPr>
      </w:pPr>
      <w:r>
        <w:rPr>
          <w:rFonts w:cs="B Yagut"/>
          <w:color w:val="000000" w:themeColor="text1"/>
          <w:lang w:bidi="fa-IR"/>
        </w:rPr>
        <w:t>ABSTRACT</w:t>
      </w:r>
    </w:p>
    <w:p w:rsidR="00151C8E" w:rsidRDefault="002517CE" w:rsidP="001B31D3">
      <w:pPr>
        <w:bidi w:val="0"/>
        <w:jc w:val="both"/>
        <w:rPr>
          <w:rFonts w:cs="B Yagut"/>
          <w:color w:val="000000" w:themeColor="text1"/>
          <w:lang w:bidi="fa-IR"/>
        </w:rPr>
      </w:pPr>
      <w:r>
        <w:rPr>
          <w:rFonts w:cs="B Yagut"/>
          <w:color w:val="000000" w:themeColor="text1"/>
          <w:lang w:bidi="fa-IR"/>
        </w:rPr>
        <w:t>In this research,</w:t>
      </w:r>
      <w:r w:rsidR="00317208">
        <w:rPr>
          <w:rFonts w:cs="B Yagut"/>
          <w:color w:val="000000" w:themeColor="text1"/>
          <w:lang w:bidi="fa-IR"/>
        </w:rPr>
        <w:t xml:space="preserve"> </w:t>
      </w:r>
      <w:r w:rsidR="009825D2">
        <w:rPr>
          <w:rFonts w:cs="B Yagut"/>
          <w:color w:val="000000" w:themeColor="text1"/>
          <w:lang w:bidi="fa-IR"/>
        </w:rPr>
        <w:t>14 roadmaps</w:t>
      </w:r>
      <w:r w:rsidR="009825D2" w:rsidRPr="005047B3">
        <w:rPr>
          <w:rFonts w:cs="B Yagut"/>
          <w:color w:val="000000" w:themeColor="text1"/>
          <w:lang w:bidi="fa-IR"/>
        </w:rPr>
        <w:t xml:space="preserve"> </w:t>
      </w:r>
      <w:r w:rsidR="00317208">
        <w:rPr>
          <w:rFonts w:cs="B Yagut"/>
          <w:color w:val="000000" w:themeColor="text1"/>
          <w:lang w:bidi="fa-IR"/>
        </w:rPr>
        <w:t>were</w:t>
      </w:r>
      <w:r w:rsidR="005047B3">
        <w:rPr>
          <w:rFonts w:cs="B Yagut"/>
          <w:color w:val="000000" w:themeColor="text1"/>
          <w:lang w:bidi="fa-IR"/>
        </w:rPr>
        <w:t xml:space="preserve"> </w:t>
      </w:r>
      <w:r w:rsidR="00317208">
        <w:rPr>
          <w:rFonts w:cs="B Yagut"/>
          <w:color w:val="000000" w:themeColor="text1"/>
          <w:lang w:bidi="fa-IR"/>
        </w:rPr>
        <w:t xml:space="preserve">considered </w:t>
      </w:r>
      <w:r w:rsidR="005047B3">
        <w:rPr>
          <w:rFonts w:cs="B Yagut"/>
          <w:color w:val="000000" w:themeColor="text1"/>
          <w:lang w:bidi="fa-IR"/>
        </w:rPr>
        <w:t xml:space="preserve">that </w:t>
      </w:r>
      <w:r w:rsidR="001B31D3">
        <w:rPr>
          <w:rFonts w:cs="B Yagut"/>
          <w:color w:val="000000" w:themeColor="text1"/>
          <w:lang w:bidi="fa-IR"/>
        </w:rPr>
        <w:t xml:space="preserve">they </w:t>
      </w:r>
      <w:r w:rsidR="005047B3">
        <w:rPr>
          <w:rFonts w:cs="B Yagut"/>
          <w:color w:val="000000" w:themeColor="text1"/>
          <w:lang w:bidi="fa-IR"/>
        </w:rPr>
        <w:t>have published in public domain</w:t>
      </w:r>
      <w:r w:rsidR="00317208">
        <w:rPr>
          <w:rFonts w:cs="B Yagut"/>
          <w:color w:val="000000" w:themeColor="text1"/>
          <w:lang w:bidi="fa-IR"/>
        </w:rPr>
        <w:t xml:space="preserve"> and </w:t>
      </w:r>
      <w:r w:rsidR="009825D2">
        <w:rPr>
          <w:rFonts w:cs="B Yagut"/>
          <w:color w:val="000000" w:themeColor="text1"/>
          <w:lang w:bidi="fa-IR"/>
        </w:rPr>
        <w:t>common steps of roadmapping were</w:t>
      </w:r>
      <w:r w:rsidR="00317208">
        <w:rPr>
          <w:rFonts w:cs="B Yagut"/>
          <w:color w:val="000000" w:themeColor="text1"/>
          <w:lang w:bidi="fa-IR"/>
        </w:rPr>
        <w:t xml:space="preserve"> </w:t>
      </w:r>
      <w:r w:rsidR="004E7252">
        <w:rPr>
          <w:rFonts w:cs="B Yagut"/>
          <w:color w:val="000000" w:themeColor="text1"/>
          <w:lang w:bidi="fa-IR"/>
        </w:rPr>
        <w:t>educed</w:t>
      </w:r>
      <w:r w:rsidR="009825D2">
        <w:rPr>
          <w:rFonts w:cs="B Yagut"/>
          <w:color w:val="000000" w:themeColor="text1"/>
          <w:lang w:bidi="fa-IR"/>
        </w:rPr>
        <w:t xml:space="preserve"> from them</w:t>
      </w:r>
      <w:r w:rsidR="004E7252">
        <w:rPr>
          <w:rFonts w:cs="B Yagut"/>
          <w:color w:val="000000" w:themeColor="text1"/>
          <w:lang w:bidi="fa-IR"/>
        </w:rPr>
        <w:t>.</w:t>
      </w:r>
      <w:r w:rsidR="000678D8">
        <w:rPr>
          <w:rFonts w:cs="B Yagut"/>
          <w:color w:val="000000" w:themeColor="text1"/>
          <w:lang w:bidi="fa-IR"/>
        </w:rPr>
        <w:t xml:space="preserve"> </w:t>
      </w:r>
      <w:r w:rsidR="000678D8" w:rsidRPr="000678D8">
        <w:rPr>
          <w:rFonts w:cs="B Yagut"/>
          <w:color w:val="000000" w:themeColor="text1"/>
          <w:lang w:bidi="fa-IR"/>
        </w:rPr>
        <w:t xml:space="preserve">However, in the number of </w:t>
      </w:r>
      <w:r w:rsidR="000678D8">
        <w:rPr>
          <w:rFonts w:cs="B Yagut"/>
          <w:color w:val="000000" w:themeColor="text1"/>
          <w:lang w:bidi="fa-IR"/>
        </w:rPr>
        <w:t>considerd roadmaps</w:t>
      </w:r>
      <w:r w:rsidR="000678D8" w:rsidRPr="000678D8">
        <w:rPr>
          <w:rFonts w:cs="B Yagut"/>
          <w:color w:val="000000" w:themeColor="text1"/>
          <w:lang w:bidi="fa-IR"/>
        </w:rPr>
        <w:t xml:space="preserve">, technique and process of </w:t>
      </w:r>
      <w:r w:rsidR="000678D8">
        <w:rPr>
          <w:rFonts w:cs="B Yagut"/>
          <w:color w:val="000000" w:themeColor="text1"/>
          <w:lang w:bidi="fa-IR"/>
        </w:rPr>
        <w:t>roadmapping</w:t>
      </w:r>
      <w:r w:rsidR="000678D8" w:rsidRPr="000678D8">
        <w:rPr>
          <w:rFonts w:cs="B Yagut"/>
          <w:color w:val="000000" w:themeColor="text1"/>
          <w:lang w:bidi="fa-IR"/>
        </w:rPr>
        <w:t xml:space="preserve"> is not</w:t>
      </w:r>
      <w:r w:rsidR="000B40E2">
        <w:rPr>
          <w:rFonts w:cs="B Yagut"/>
          <w:color w:val="000000" w:themeColor="text1"/>
          <w:lang w:bidi="fa-IR"/>
        </w:rPr>
        <w:t xml:space="preserve"> presented and h</w:t>
      </w:r>
      <w:r w:rsidR="000B40E2" w:rsidRPr="000B40E2">
        <w:rPr>
          <w:rFonts w:cs="B Yagut"/>
          <w:color w:val="000000" w:themeColor="text1"/>
          <w:lang w:bidi="fa-IR"/>
        </w:rPr>
        <w:t xml:space="preserve">ere's just a matter of them (such as goals, stakeholders, </w:t>
      </w:r>
      <w:r w:rsidR="001B31D3">
        <w:rPr>
          <w:rFonts w:cs="B Yagut"/>
          <w:color w:val="000000" w:themeColor="text1"/>
          <w:lang w:bidi="fa-IR"/>
        </w:rPr>
        <w:t xml:space="preserve">products, technologies </w:t>
      </w:r>
      <w:r w:rsidR="000B40E2" w:rsidRPr="000B40E2">
        <w:rPr>
          <w:rFonts w:cs="B Yagut"/>
          <w:color w:val="000000" w:themeColor="text1"/>
          <w:lang w:bidi="fa-IR"/>
        </w:rPr>
        <w:t>etc.) is used.</w:t>
      </w:r>
      <w:r w:rsidR="00976F8F">
        <w:rPr>
          <w:rFonts w:cs="B Yagut"/>
          <w:color w:val="000000" w:themeColor="text1"/>
          <w:lang w:bidi="fa-IR"/>
        </w:rPr>
        <w:t xml:space="preserve"> </w:t>
      </w:r>
      <w:r w:rsidR="005B24AF" w:rsidRPr="005B24AF">
        <w:rPr>
          <w:rFonts w:cs="B Yagut"/>
          <w:color w:val="000000" w:themeColor="text1"/>
          <w:lang w:bidi="fa-IR"/>
        </w:rPr>
        <w:t xml:space="preserve">To determine the transposition process, the </w:t>
      </w:r>
      <w:r w:rsidR="005B24AF" w:rsidRPr="007425EB">
        <w:rPr>
          <w:rFonts w:cs="B Yagut"/>
          <w:color w:val="000000" w:themeColor="text1"/>
          <w:lang w:bidi="fa-IR"/>
        </w:rPr>
        <w:t xml:space="preserve">typical </w:t>
      </w:r>
      <w:r w:rsidR="005B24AF">
        <w:rPr>
          <w:rFonts w:cs="B Yagut"/>
          <w:color w:val="000000" w:themeColor="text1"/>
          <w:lang w:bidi="fa-IR"/>
        </w:rPr>
        <w:t xml:space="preserve">technology </w:t>
      </w:r>
      <w:r w:rsidR="005B24AF" w:rsidRPr="007425EB">
        <w:rPr>
          <w:rFonts w:cs="B Yagut"/>
          <w:color w:val="000000" w:themeColor="text1"/>
          <w:lang w:bidi="fa-IR"/>
        </w:rPr>
        <w:t>roadmapping methods</w:t>
      </w:r>
      <w:r w:rsidR="005B24AF" w:rsidRPr="005B24AF">
        <w:rPr>
          <w:rFonts w:cs="B Yagut"/>
          <w:color w:val="000000" w:themeColor="text1"/>
          <w:lang w:bidi="fa-IR"/>
        </w:rPr>
        <w:t xml:space="preserve"> is used.</w:t>
      </w:r>
      <w:r w:rsidR="00FF160F" w:rsidRPr="00FF160F">
        <w:rPr>
          <w:rFonts w:cs="B Yagut"/>
          <w:color w:val="000000" w:themeColor="text1"/>
          <w:lang w:bidi="fa-IR"/>
        </w:rPr>
        <w:t xml:space="preserve"> The most important of these methods is T-Plan, which include four stages e.g. market workshop, product workshop, technology workshop and roadmapping workshop.</w:t>
      </w:r>
      <w:r w:rsidR="00FF160F">
        <w:rPr>
          <w:rFonts w:cs="B Yagut"/>
          <w:color w:val="000000" w:themeColor="text1"/>
          <w:lang w:bidi="fa-IR"/>
        </w:rPr>
        <w:t xml:space="preserve"> </w:t>
      </w:r>
      <w:r w:rsidR="005B24AF">
        <w:rPr>
          <w:rFonts w:cs="B Yagut"/>
          <w:color w:val="000000" w:themeColor="text1"/>
          <w:lang w:bidi="fa-IR"/>
        </w:rPr>
        <w:t xml:space="preserve"> </w:t>
      </w:r>
      <w:r w:rsidR="00A9073B">
        <w:rPr>
          <w:rFonts w:cs="B Yagut"/>
          <w:color w:val="000000" w:themeColor="text1"/>
          <w:lang w:bidi="fa-IR"/>
        </w:rPr>
        <w:t xml:space="preserve">Finally, </w:t>
      </w:r>
      <w:r w:rsidR="0008406B">
        <w:rPr>
          <w:rFonts w:cs="B Yagut"/>
          <w:color w:val="000000" w:themeColor="text1"/>
          <w:lang w:bidi="fa-IR"/>
        </w:rPr>
        <w:t xml:space="preserve">the comprehensive model </w:t>
      </w:r>
      <w:r w:rsidR="001B31D3">
        <w:rPr>
          <w:rFonts w:cs="B Yagut"/>
          <w:color w:val="000000" w:themeColor="text1"/>
          <w:lang w:bidi="fa-IR"/>
        </w:rPr>
        <w:t xml:space="preserve">that </w:t>
      </w:r>
      <w:r w:rsidR="005B24AF" w:rsidRPr="005B24AF">
        <w:rPr>
          <w:rFonts w:cs="B Yagut"/>
          <w:color w:val="000000" w:themeColor="text1"/>
          <w:lang w:bidi="fa-IR"/>
        </w:rPr>
        <w:t>consists of</w:t>
      </w:r>
      <w:r w:rsidR="0008406B">
        <w:rPr>
          <w:rFonts w:cs="B Yagut"/>
          <w:color w:val="000000" w:themeColor="text1"/>
          <w:lang w:bidi="fa-IR"/>
        </w:rPr>
        <w:t xml:space="preserve"> 24 steps represented including</w:t>
      </w:r>
      <w:r w:rsidR="00083DF5">
        <w:rPr>
          <w:rFonts w:cs="B Yagut"/>
          <w:color w:val="000000" w:themeColor="text1"/>
          <w:lang w:bidi="fa-IR"/>
        </w:rPr>
        <w:t xml:space="preserve"> </w:t>
      </w:r>
      <w:r w:rsidR="0008406B">
        <w:rPr>
          <w:rFonts w:cs="B Yagut"/>
          <w:color w:val="000000" w:themeColor="text1"/>
          <w:lang w:bidi="fa-IR"/>
        </w:rPr>
        <w:t xml:space="preserve">importance rate for </w:t>
      </w:r>
      <w:r w:rsidR="001B31D3">
        <w:rPr>
          <w:rFonts w:cs="B Yagut"/>
          <w:color w:val="000000" w:themeColor="text1"/>
          <w:lang w:bidi="fa-IR"/>
        </w:rPr>
        <w:t>each</w:t>
      </w:r>
      <w:r w:rsidR="0008406B">
        <w:rPr>
          <w:rFonts w:cs="B Yagut"/>
          <w:color w:val="000000" w:themeColor="text1"/>
          <w:lang w:bidi="fa-IR"/>
        </w:rPr>
        <w:t xml:space="preserve"> step (</w:t>
      </w:r>
      <w:r w:rsidR="001B31D3">
        <w:rPr>
          <w:rFonts w:cs="B Yagut"/>
          <w:color w:val="000000" w:themeColor="text1"/>
          <w:lang w:bidi="fa-IR"/>
        </w:rPr>
        <w:t xml:space="preserve">it is </w:t>
      </w:r>
      <w:r w:rsidR="0008406B">
        <w:rPr>
          <w:rFonts w:cs="B Yagut"/>
          <w:color w:val="000000" w:themeColor="text1"/>
          <w:lang w:bidi="fa-IR"/>
        </w:rPr>
        <w:t xml:space="preserve">based on </w:t>
      </w:r>
      <w:r w:rsidR="00223FF3">
        <w:rPr>
          <w:rFonts w:cs="B Yagut"/>
          <w:color w:val="000000" w:themeColor="text1"/>
          <w:lang w:bidi="fa-IR"/>
        </w:rPr>
        <w:t xml:space="preserve">the </w:t>
      </w:r>
      <w:r w:rsidR="0008406B">
        <w:rPr>
          <w:rFonts w:cs="B Yagut"/>
          <w:color w:val="000000" w:themeColor="text1"/>
          <w:lang w:bidi="fa-IR"/>
        </w:rPr>
        <w:t xml:space="preserve">frequency of application of </w:t>
      </w:r>
      <w:r w:rsidR="00223FF3">
        <w:rPr>
          <w:rFonts w:cs="B Yagut"/>
          <w:color w:val="000000" w:themeColor="text1"/>
          <w:lang w:bidi="fa-IR"/>
        </w:rPr>
        <w:t xml:space="preserve">the </w:t>
      </w:r>
      <w:r w:rsidR="0008406B">
        <w:rPr>
          <w:rFonts w:cs="B Yagut"/>
          <w:color w:val="000000" w:themeColor="text1"/>
          <w:lang w:bidi="fa-IR"/>
        </w:rPr>
        <w:t>steps in considerd sample).</w:t>
      </w:r>
      <w:r w:rsidR="00FB474D">
        <w:rPr>
          <w:rFonts w:cs="B Yagut"/>
          <w:color w:val="000000" w:themeColor="text1"/>
          <w:lang w:bidi="fa-IR"/>
        </w:rPr>
        <w:t xml:space="preserve"> </w:t>
      </w:r>
      <w:r w:rsidR="001B31D3">
        <w:rPr>
          <w:rFonts w:cs="B Yagut"/>
          <w:color w:val="000000" w:themeColor="text1"/>
          <w:lang w:bidi="fa-IR"/>
        </w:rPr>
        <w:t>One of t</w:t>
      </w:r>
      <w:r w:rsidR="00223FF3" w:rsidRPr="00223FF3">
        <w:rPr>
          <w:rFonts w:cs="B Yagut"/>
          <w:color w:val="000000" w:themeColor="text1"/>
          <w:lang w:bidi="fa-IR"/>
        </w:rPr>
        <w:t>he advantage</w:t>
      </w:r>
      <w:r w:rsidR="001B31D3">
        <w:rPr>
          <w:rFonts w:cs="B Yagut"/>
          <w:color w:val="000000" w:themeColor="text1"/>
          <w:lang w:bidi="fa-IR"/>
        </w:rPr>
        <w:t>s</w:t>
      </w:r>
      <w:r w:rsidR="00223FF3" w:rsidRPr="00223FF3">
        <w:rPr>
          <w:rFonts w:cs="B Yagut"/>
          <w:color w:val="000000" w:themeColor="text1"/>
          <w:lang w:bidi="fa-IR"/>
        </w:rPr>
        <w:t xml:space="preserve"> of this method is its flexibility</w:t>
      </w:r>
      <w:r w:rsidR="00FB474D">
        <w:rPr>
          <w:rFonts w:cs="B Yagut"/>
          <w:color w:val="000000" w:themeColor="text1"/>
          <w:lang w:bidi="fa-IR"/>
        </w:rPr>
        <w:t>, this means that organisation</w:t>
      </w:r>
      <w:r w:rsidR="009C0DC7">
        <w:rPr>
          <w:rFonts w:cs="B Yagut"/>
          <w:color w:val="000000" w:themeColor="text1"/>
          <w:lang w:bidi="fa-IR"/>
        </w:rPr>
        <w:t xml:space="preserve"> can eleminate certain steps</w:t>
      </w:r>
      <w:r w:rsidR="001B31D3">
        <w:rPr>
          <w:rFonts w:cs="B Yagut"/>
          <w:color w:val="000000" w:themeColor="text1"/>
          <w:lang w:bidi="fa-IR"/>
        </w:rPr>
        <w:t xml:space="preserve"> of the method</w:t>
      </w:r>
      <w:r w:rsidR="009C0DC7">
        <w:rPr>
          <w:rFonts w:cs="B Yagut"/>
          <w:color w:val="000000" w:themeColor="text1"/>
          <w:lang w:bidi="fa-IR"/>
        </w:rPr>
        <w:t xml:space="preserve"> </w:t>
      </w:r>
      <w:r w:rsidR="00223FF3">
        <w:rPr>
          <w:rFonts w:cs="B Yagut"/>
          <w:color w:val="000000" w:themeColor="text1"/>
          <w:lang w:bidi="fa-IR"/>
        </w:rPr>
        <w:t>according to</w:t>
      </w:r>
      <w:r w:rsidR="009C0DC7">
        <w:rPr>
          <w:rFonts w:cs="B Yagut"/>
          <w:color w:val="000000" w:themeColor="text1"/>
          <w:lang w:bidi="fa-IR"/>
        </w:rPr>
        <w:t xml:space="preserve"> its resources and time, importace rate, and </w:t>
      </w:r>
      <w:r w:rsidR="00223FF3">
        <w:rPr>
          <w:rFonts w:cs="B Yagut"/>
          <w:color w:val="000000" w:themeColor="text1"/>
          <w:lang w:bidi="fa-IR"/>
        </w:rPr>
        <w:t>relevance</w:t>
      </w:r>
      <w:r w:rsidR="009C0DC7">
        <w:rPr>
          <w:rFonts w:cs="B Yagut"/>
          <w:color w:val="000000" w:themeColor="text1"/>
          <w:lang w:bidi="fa-IR"/>
        </w:rPr>
        <w:t xml:space="preserve"> </w:t>
      </w:r>
      <w:r w:rsidR="00223FF3">
        <w:rPr>
          <w:rFonts w:cs="B Yagut"/>
          <w:color w:val="000000" w:themeColor="text1"/>
          <w:lang w:bidi="fa-IR"/>
        </w:rPr>
        <w:t>of</w:t>
      </w:r>
      <w:r w:rsidR="009C0DC7">
        <w:rPr>
          <w:rFonts w:cs="B Yagut"/>
          <w:color w:val="000000" w:themeColor="text1"/>
          <w:lang w:bidi="fa-IR"/>
        </w:rPr>
        <w:t xml:space="preserve"> </w:t>
      </w:r>
      <w:r w:rsidR="00223FF3">
        <w:rPr>
          <w:rFonts w:cs="B Yagut"/>
          <w:color w:val="000000" w:themeColor="text1"/>
          <w:lang w:bidi="fa-IR"/>
        </w:rPr>
        <w:t>each</w:t>
      </w:r>
      <w:r w:rsidR="009C0DC7">
        <w:rPr>
          <w:rFonts w:cs="B Yagut"/>
          <w:color w:val="000000" w:themeColor="text1"/>
          <w:lang w:bidi="fa-IR"/>
        </w:rPr>
        <w:t xml:space="preserve"> step.</w:t>
      </w:r>
    </w:p>
    <w:p w:rsidR="00986027" w:rsidRDefault="00986027" w:rsidP="00986027">
      <w:pPr>
        <w:bidi w:val="0"/>
        <w:jc w:val="both"/>
        <w:rPr>
          <w:rFonts w:cs="B Yagut"/>
          <w:color w:val="000000" w:themeColor="text1"/>
          <w:lang w:bidi="fa-IR"/>
        </w:rPr>
      </w:pPr>
    </w:p>
    <w:p w:rsidR="00986027" w:rsidRPr="007425EB" w:rsidRDefault="00986027" w:rsidP="00986027">
      <w:pPr>
        <w:bidi w:val="0"/>
        <w:jc w:val="both"/>
        <w:rPr>
          <w:rFonts w:cs="B Yagut"/>
          <w:color w:val="000000" w:themeColor="text1"/>
          <w:lang w:bidi="fa-IR"/>
        </w:rPr>
      </w:pPr>
      <w:r>
        <w:rPr>
          <w:rFonts w:cs="B Yagut"/>
          <w:color w:val="000000" w:themeColor="text1"/>
          <w:lang w:bidi="fa-IR"/>
        </w:rPr>
        <w:t xml:space="preserve">Keywords: </w:t>
      </w:r>
      <w:r w:rsidR="00DA25DC">
        <w:rPr>
          <w:rFonts w:cs="B Yagut"/>
          <w:color w:val="000000" w:themeColor="text1"/>
          <w:lang w:bidi="fa-IR"/>
        </w:rPr>
        <w:t>comprehensive model, roadmapping,</w:t>
      </w:r>
      <w:r w:rsidR="0038351B">
        <w:rPr>
          <w:rFonts w:cs="B Yagut"/>
          <w:color w:val="000000" w:themeColor="text1"/>
          <w:lang w:bidi="fa-IR"/>
        </w:rPr>
        <w:t xml:space="preserve"> technology, importance rate, flexibility</w:t>
      </w:r>
      <w:r w:rsidR="00DA25DC">
        <w:rPr>
          <w:rFonts w:cs="B Yagut"/>
          <w:color w:val="000000" w:themeColor="text1"/>
          <w:lang w:bidi="fa-IR"/>
        </w:rPr>
        <w:t xml:space="preserve"> </w:t>
      </w:r>
    </w:p>
    <w:p w:rsidR="00151C8E" w:rsidRDefault="00151C8E" w:rsidP="00151C8E">
      <w:pPr>
        <w:ind w:firstLine="427"/>
        <w:jc w:val="both"/>
        <w:rPr>
          <w:rFonts w:cs="B Yagut"/>
          <w:sz w:val="24"/>
          <w:szCs w:val="24"/>
          <w:lang w:bidi="fa-IR"/>
        </w:rPr>
      </w:pPr>
    </w:p>
    <w:p w:rsidR="00151C8E" w:rsidRDefault="00151C8E" w:rsidP="00151C8E">
      <w:pPr>
        <w:ind w:firstLine="427"/>
        <w:jc w:val="both"/>
        <w:rPr>
          <w:rFonts w:cs="B Yagut"/>
          <w:sz w:val="24"/>
          <w:szCs w:val="24"/>
          <w:rtl/>
        </w:rPr>
      </w:pPr>
    </w:p>
    <w:p w:rsidR="00151C8E" w:rsidRDefault="00151C8E" w:rsidP="00151C8E">
      <w:pPr>
        <w:ind w:firstLine="427"/>
        <w:jc w:val="both"/>
        <w:rPr>
          <w:rFonts w:cs="B Yagut"/>
          <w:sz w:val="24"/>
          <w:szCs w:val="24"/>
          <w:rtl/>
        </w:rPr>
      </w:pPr>
    </w:p>
    <w:p w:rsidR="00151C8E" w:rsidRDefault="00151C8E">
      <w:pPr>
        <w:bidi w:val="0"/>
        <w:rPr>
          <w:rFonts w:cs="B Yagut"/>
          <w:sz w:val="24"/>
          <w:szCs w:val="24"/>
          <w:lang w:bidi="fa-IR"/>
        </w:rPr>
      </w:pPr>
      <w:r>
        <w:rPr>
          <w:rFonts w:cs="B Yagut"/>
          <w:sz w:val="24"/>
          <w:szCs w:val="24"/>
          <w:rtl/>
        </w:rPr>
        <w:br w:type="page"/>
      </w:r>
    </w:p>
    <w:p w:rsidR="00151C8E" w:rsidRPr="008E1A02" w:rsidRDefault="00151C8E" w:rsidP="00DF1171">
      <w:pPr>
        <w:ind w:left="1440"/>
        <w:jc w:val="both"/>
        <w:rPr>
          <w:rFonts w:cs="B Yagut"/>
          <w:sz w:val="24"/>
          <w:szCs w:val="24"/>
          <w:rtl/>
          <w:lang w:bidi="fa-IR"/>
        </w:rPr>
      </w:pPr>
    </w:p>
    <w:p w:rsidR="00B51320" w:rsidRPr="008E1A02" w:rsidRDefault="00B51320" w:rsidP="0038453B">
      <w:pPr>
        <w:pStyle w:val="ListParagraph"/>
        <w:bidi/>
        <w:spacing w:line="240" w:lineRule="auto"/>
        <w:ind w:left="-23"/>
        <w:jc w:val="both"/>
        <w:rPr>
          <w:rFonts w:cs="B Yagut"/>
          <w:b/>
          <w:bCs/>
          <w:color w:val="FF0000"/>
          <w:sz w:val="24"/>
          <w:szCs w:val="24"/>
          <w:rtl/>
          <w:lang w:bidi="fa-IR"/>
        </w:rPr>
      </w:pPr>
      <w:r w:rsidRPr="008E1A02">
        <w:rPr>
          <w:rFonts w:cs="B Yagut"/>
          <w:b/>
          <w:bCs/>
          <w:sz w:val="24"/>
          <w:szCs w:val="24"/>
          <w:rtl/>
        </w:rPr>
        <w:t>مقدمه</w:t>
      </w:r>
    </w:p>
    <w:p w:rsidR="006C2606" w:rsidRPr="008E1A02" w:rsidRDefault="00C069B4" w:rsidP="00DF1171">
      <w:pPr>
        <w:ind w:firstLine="332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از ابزارهای آینده‌نگاری،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A94CEE" w:rsidRPr="008E1A02">
        <w:rPr>
          <w:rFonts w:cs="B Yagut" w:hint="cs"/>
          <w:sz w:val="24"/>
          <w:szCs w:val="24"/>
          <w:rtl/>
        </w:rPr>
        <w:t xml:space="preserve"> فن‌آوری </w:t>
      </w:r>
      <w:r w:rsidRPr="008E1A02">
        <w:rPr>
          <w:rFonts w:cs="B Yagut" w:hint="cs"/>
          <w:sz w:val="24"/>
          <w:szCs w:val="24"/>
          <w:rtl/>
        </w:rPr>
        <w:t xml:space="preserve">است که </w:t>
      </w:r>
      <w:r w:rsidR="00A94CEE" w:rsidRPr="008E1A02">
        <w:rPr>
          <w:rFonts w:cs="B Yagut" w:hint="cs"/>
          <w:sz w:val="24"/>
          <w:szCs w:val="24"/>
          <w:rtl/>
        </w:rPr>
        <w:t xml:space="preserve">مسیر رفتن از وضعیت کنونی به مقصد را ترسیم می‌کند و سرمایه‌گذاری را با اهداف همراستا می‌کند </w:t>
      </w:r>
      <w:sdt>
        <w:sdtPr>
          <w:rPr>
            <w:rFonts w:cs="B Yagut" w:hint="cs"/>
            <w:sz w:val="24"/>
            <w:szCs w:val="24"/>
            <w:rtl/>
          </w:rPr>
          <w:id w:val="165777"/>
          <w:citation/>
        </w:sdtPr>
        <w:sdtEndPr/>
        <w:sdtContent>
          <w:r w:rsidR="00EE01CD" w:rsidRPr="008E1A02">
            <w:rPr>
              <w:rFonts w:cs="B Yagut"/>
              <w:sz w:val="24"/>
              <w:szCs w:val="24"/>
              <w:rtl/>
            </w:rPr>
            <w:fldChar w:fldCharType="begin"/>
          </w:r>
          <w:r w:rsidR="00A94CEE" w:rsidRPr="008E1A02">
            <w:rPr>
              <w:rFonts w:cs="B Yagut"/>
              <w:sz w:val="24"/>
              <w:szCs w:val="24"/>
              <w:rtl/>
            </w:rPr>
            <w:instrText xml:space="preserve"> </w:instrText>
          </w:r>
          <w:r w:rsidR="00A94CEE" w:rsidRPr="008E1A02">
            <w:rPr>
              <w:rFonts w:cs="B Yagut" w:hint="cs"/>
              <w:sz w:val="24"/>
              <w:szCs w:val="24"/>
            </w:rPr>
            <w:instrText>CITATION</w:instrText>
          </w:r>
          <w:r w:rsidR="00A94CEE" w:rsidRPr="008E1A02">
            <w:rPr>
              <w:rFonts w:cs="B Yagut" w:hint="cs"/>
              <w:sz w:val="24"/>
              <w:szCs w:val="24"/>
              <w:rtl/>
            </w:rPr>
            <w:instrText xml:space="preserve"> رون85 \</w:instrText>
          </w:r>
          <w:r w:rsidR="00A94CEE" w:rsidRPr="008E1A02">
            <w:rPr>
              <w:rFonts w:cs="B Yagut" w:hint="cs"/>
              <w:sz w:val="24"/>
              <w:szCs w:val="24"/>
            </w:rPr>
            <w:instrText>l 1065</w:instrText>
          </w:r>
          <w:r w:rsidR="00A94CEE" w:rsidRPr="008E1A02">
            <w:rPr>
              <w:rFonts w:cs="B Yagut"/>
              <w:sz w:val="24"/>
              <w:szCs w:val="24"/>
              <w:rtl/>
            </w:rPr>
            <w:instrText xml:space="preserve"> </w:instrText>
          </w:r>
          <w:r w:rsidR="00EE01CD" w:rsidRPr="008E1A02">
            <w:rPr>
              <w:rFonts w:cs="B Yagut"/>
              <w:sz w:val="24"/>
              <w:szCs w:val="24"/>
              <w:rtl/>
            </w:rPr>
            <w:fldChar w:fldCharType="separate"/>
          </w:r>
          <w:r w:rsidR="00B73C23" w:rsidRPr="00B73C23">
            <w:rPr>
              <w:rFonts w:cs="B Yagut" w:hint="cs"/>
              <w:sz w:val="24"/>
              <w:szCs w:val="24"/>
              <w:rtl/>
            </w:rPr>
            <w:t>[1]</w:t>
          </w:r>
          <w:r w:rsidR="00EE01CD" w:rsidRPr="008E1A02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="00A94CEE" w:rsidRPr="008E1A02">
        <w:rPr>
          <w:rFonts w:cs="B Yagut" w:hint="cs"/>
          <w:sz w:val="24"/>
          <w:szCs w:val="24"/>
          <w:rtl/>
        </w:rPr>
        <w:t>.</w:t>
      </w:r>
      <w:r w:rsidR="00B51320" w:rsidRPr="008E1A02">
        <w:rPr>
          <w:rFonts w:cs="B Yagut" w:hint="cs"/>
          <w:sz w:val="24"/>
          <w:szCs w:val="24"/>
          <w:rtl/>
        </w:rPr>
        <w:t xml:space="preserve"> </w:t>
      </w:r>
      <w:r w:rsidR="00A94CEE" w:rsidRPr="008E1A02">
        <w:rPr>
          <w:rFonts w:cs="B Yagut"/>
          <w:sz w:val="24"/>
          <w:szCs w:val="24"/>
          <w:rtl/>
        </w:rPr>
        <w:t>در آمریكا</w:t>
      </w:r>
      <w:r w:rsidR="00A94CEE" w:rsidRPr="008E1A02">
        <w:rPr>
          <w:rFonts w:cs="B Yagut" w:hint="cs"/>
          <w:sz w:val="24"/>
          <w:szCs w:val="24"/>
          <w:rtl/>
        </w:rPr>
        <w:t>،</w:t>
      </w:r>
      <w:r w:rsidR="00A94CEE" w:rsidRPr="008E1A02">
        <w:rPr>
          <w:rFonts w:cs="B Yagut"/>
          <w:sz w:val="24"/>
          <w:szCs w:val="24"/>
          <w:rtl/>
        </w:rPr>
        <w:t xml:space="preserve"> در اواخر دهه‌ی 1970 و اوایل دهه‌ی 1980 </w:t>
      </w:r>
      <w:r w:rsidR="00A94CEE" w:rsidRPr="008E1A02">
        <w:rPr>
          <w:rFonts w:cs="B Yagut" w:hint="cs"/>
          <w:sz w:val="24"/>
          <w:szCs w:val="24"/>
          <w:rtl/>
        </w:rPr>
        <w:t xml:space="preserve">میلادی </w:t>
      </w:r>
      <w:r w:rsidR="00A94CEE" w:rsidRPr="008E1A02">
        <w:rPr>
          <w:rFonts w:cs="B Yagut"/>
          <w:sz w:val="24"/>
          <w:szCs w:val="24"/>
          <w:rtl/>
        </w:rPr>
        <w:t xml:space="preserve">اولین تلاش‌ها برای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="00A94CEE" w:rsidRPr="008E1A02">
        <w:rPr>
          <w:rFonts w:cs="B Yagut"/>
          <w:sz w:val="24"/>
          <w:szCs w:val="24"/>
          <w:rtl/>
        </w:rPr>
        <w:t xml:space="preserve"> توسط</w:t>
      </w:r>
      <w:r w:rsidR="00A94CEE" w:rsidRPr="008E1A02">
        <w:rPr>
          <w:rFonts w:cs="B Yagut" w:hint="cs"/>
          <w:sz w:val="24"/>
          <w:szCs w:val="24"/>
          <w:rtl/>
        </w:rPr>
        <w:t xml:space="preserve"> شرکت‌های</w:t>
      </w:r>
      <w:r w:rsidR="00A94CEE" w:rsidRPr="008E1A02">
        <w:rPr>
          <w:rFonts w:cs="B Yagut"/>
          <w:sz w:val="24"/>
          <w:szCs w:val="24"/>
          <w:rtl/>
        </w:rPr>
        <w:t xml:space="preserve"> موتورولا و كورنینگ صورت گرفت. پس از آن، این روش توسط شركت‌های دیگری نظیر فیلیپس و اس</w:t>
      </w:r>
      <w:r w:rsidR="00A94CEE" w:rsidRPr="008E1A02">
        <w:rPr>
          <w:rFonts w:cs="B Yagut" w:hint="cs"/>
          <w:sz w:val="24"/>
          <w:szCs w:val="24"/>
          <w:rtl/>
        </w:rPr>
        <w:t>.</w:t>
      </w:r>
      <w:r w:rsidR="00A94CEE" w:rsidRPr="008E1A02">
        <w:rPr>
          <w:rFonts w:cs="B Yagut"/>
          <w:sz w:val="24"/>
          <w:szCs w:val="24"/>
          <w:rtl/>
        </w:rPr>
        <w:t>‌آی</w:t>
      </w:r>
      <w:r w:rsidR="00A94CEE" w:rsidRPr="008E1A02">
        <w:rPr>
          <w:rFonts w:cs="B Yagut" w:hint="cs"/>
          <w:sz w:val="24"/>
          <w:szCs w:val="24"/>
          <w:rtl/>
        </w:rPr>
        <w:t>.</w:t>
      </w:r>
      <w:r w:rsidR="00A94CEE" w:rsidRPr="008E1A02">
        <w:rPr>
          <w:rFonts w:cs="B Yagut"/>
          <w:sz w:val="24"/>
          <w:szCs w:val="24"/>
          <w:rtl/>
        </w:rPr>
        <w:t>‌اِی نیز مورد استفاده قرار گرفت</w:t>
      </w:r>
      <w:r w:rsidR="00A94CEE" w:rsidRPr="008E1A02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/>
            <w:sz w:val="24"/>
            <w:szCs w:val="24"/>
            <w:rtl/>
          </w:rPr>
          <w:id w:val="5164055"/>
          <w:citation/>
        </w:sdtPr>
        <w:sdtEndPr/>
        <w:sdtContent>
          <w:r w:rsidR="00EE01CD" w:rsidRPr="008E1A02">
            <w:rPr>
              <w:rFonts w:cs="B Yagut"/>
              <w:sz w:val="24"/>
              <w:szCs w:val="24"/>
              <w:rtl/>
            </w:rPr>
            <w:fldChar w:fldCharType="begin"/>
          </w:r>
          <w:r w:rsidR="00A94CEE" w:rsidRPr="008E1A02">
            <w:rPr>
              <w:rFonts w:cs="B Yagut"/>
              <w:sz w:val="24"/>
              <w:szCs w:val="24"/>
              <w:rtl/>
            </w:rPr>
            <w:instrText xml:space="preserve"> </w:instrText>
          </w:r>
          <w:r w:rsidR="00A94CEE" w:rsidRPr="008E1A02">
            <w:rPr>
              <w:rFonts w:cs="B Yagut" w:hint="cs"/>
              <w:sz w:val="24"/>
              <w:szCs w:val="24"/>
            </w:rPr>
            <w:instrText>CITATION</w:instrText>
          </w:r>
          <w:r w:rsidR="00A94CEE" w:rsidRPr="008E1A02">
            <w:rPr>
              <w:rFonts w:cs="B Yagut" w:hint="cs"/>
              <w:sz w:val="24"/>
              <w:szCs w:val="24"/>
              <w:rtl/>
            </w:rPr>
            <w:instrText xml:space="preserve"> كاش \</w:instrText>
          </w:r>
          <w:r w:rsidR="00A94CEE" w:rsidRPr="008E1A02">
            <w:rPr>
              <w:rFonts w:cs="B Yagut" w:hint="cs"/>
              <w:sz w:val="24"/>
              <w:szCs w:val="24"/>
            </w:rPr>
            <w:instrText>l 1065</w:instrText>
          </w:r>
          <w:r w:rsidR="00A94CEE" w:rsidRPr="008E1A02">
            <w:rPr>
              <w:rFonts w:cs="B Yagut"/>
              <w:sz w:val="24"/>
              <w:szCs w:val="24"/>
              <w:rtl/>
            </w:rPr>
            <w:instrText xml:space="preserve"> </w:instrText>
          </w:r>
          <w:r w:rsidR="00EE01CD" w:rsidRPr="008E1A02">
            <w:rPr>
              <w:rFonts w:cs="B Yagut"/>
              <w:sz w:val="24"/>
              <w:szCs w:val="24"/>
              <w:rtl/>
            </w:rPr>
            <w:fldChar w:fldCharType="separate"/>
          </w:r>
          <w:r w:rsidR="00B73C23" w:rsidRPr="00B73C23">
            <w:rPr>
              <w:rFonts w:cs="B Yagut" w:hint="cs"/>
              <w:sz w:val="24"/>
              <w:szCs w:val="24"/>
              <w:rtl/>
            </w:rPr>
            <w:t>[2]</w:t>
          </w:r>
          <w:r w:rsidR="00EE01CD" w:rsidRPr="008E1A02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="00A94CEE" w:rsidRPr="008E1A02">
        <w:rPr>
          <w:rFonts w:cs="B Yagut"/>
          <w:sz w:val="24"/>
          <w:szCs w:val="24"/>
          <w:rtl/>
        </w:rPr>
        <w:t>.</w:t>
      </w:r>
      <w:r w:rsidR="00AB7C02" w:rsidRPr="008E1A02">
        <w:rPr>
          <w:rFonts w:cs="B Yagut" w:hint="cs"/>
          <w:sz w:val="24"/>
          <w:szCs w:val="24"/>
          <w:rtl/>
        </w:rPr>
        <w:t xml:space="preserve"> روش‌های مختلفی برای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="00AB7C02" w:rsidRPr="008E1A02">
        <w:rPr>
          <w:rFonts w:cs="B Yagut" w:hint="cs"/>
          <w:sz w:val="24"/>
          <w:szCs w:val="24"/>
          <w:rtl/>
        </w:rPr>
        <w:t xml:space="preserve"> فن‌آوری وجود دارد که یکی از معروف‌ترین آن‌ها روش تی می‌باشد.</w:t>
      </w:r>
    </w:p>
    <w:p w:rsidR="00AB7C02" w:rsidRPr="008E1A02" w:rsidRDefault="00AB7C02" w:rsidP="00DF1171">
      <w:pPr>
        <w:ind w:firstLine="332"/>
        <w:jc w:val="both"/>
        <w:rPr>
          <w:rFonts w:cs="B Yagut"/>
          <w:sz w:val="24"/>
          <w:szCs w:val="24"/>
          <w:rtl/>
          <w:lang w:bidi="fa-IR"/>
        </w:rPr>
      </w:pPr>
      <w:r w:rsidRPr="008E1A02">
        <w:rPr>
          <w:rFonts w:cs="B Yagut" w:hint="cs"/>
          <w:color w:val="000000" w:themeColor="text1"/>
          <w:sz w:val="24"/>
          <w:szCs w:val="24"/>
          <w:rtl/>
          <w:lang w:bidi="fa-IR"/>
        </w:rPr>
        <w:t xml:space="preserve">مدل تی به عنوان یك برنامه تحقیقاتی سه ساله با همكاری شركت‌های مختلف صنعتی </w:t>
      </w:r>
      <w:sdt>
        <w:sdtPr>
          <w:rPr>
            <w:rFonts w:cs="B Yagut" w:hint="cs"/>
            <w:color w:val="000000" w:themeColor="text1"/>
            <w:sz w:val="24"/>
            <w:szCs w:val="24"/>
            <w:rtl/>
            <w:lang w:bidi="fa-IR"/>
          </w:rPr>
          <w:id w:val="12005780"/>
          <w:citation/>
        </w:sdtPr>
        <w:sdtEndPr/>
        <w:sdtContent>
          <w:r w:rsidR="00EE01CD" w:rsidRPr="008E1A02">
            <w:rPr>
              <w:rFonts w:cs="B Yagut"/>
              <w:color w:val="000000" w:themeColor="text1"/>
              <w:sz w:val="24"/>
              <w:szCs w:val="24"/>
              <w:rtl/>
              <w:lang w:bidi="fa-IR"/>
            </w:rPr>
            <w:fldChar w:fldCharType="begin"/>
          </w:r>
          <w:r w:rsidRPr="008E1A02">
            <w:rPr>
              <w:rFonts w:cs="B Yagut"/>
              <w:color w:val="000000" w:themeColor="text1"/>
              <w:sz w:val="24"/>
              <w:szCs w:val="24"/>
              <w:rtl/>
              <w:lang w:bidi="fa-IR"/>
            </w:rPr>
            <w:instrText xml:space="preserve"> </w:instrText>
          </w:r>
          <w:r w:rsidRPr="008E1A02">
            <w:rPr>
              <w:rFonts w:cs="B Yagut" w:hint="cs"/>
              <w:color w:val="000000" w:themeColor="text1"/>
              <w:sz w:val="24"/>
              <w:szCs w:val="24"/>
              <w:lang w:bidi="fa-IR"/>
            </w:rPr>
            <w:instrText>CITATION</w:instrText>
          </w:r>
          <w:r w:rsidRPr="008E1A02">
            <w:rPr>
              <w:rFonts w:cs="B Yagut" w:hint="cs"/>
              <w:color w:val="000000" w:themeColor="text1"/>
              <w:sz w:val="24"/>
              <w:szCs w:val="24"/>
              <w:rtl/>
              <w:lang w:bidi="fa-IR"/>
            </w:rPr>
            <w:instrText xml:space="preserve"> صال85 \</w:instrText>
          </w:r>
          <w:r w:rsidRPr="008E1A02">
            <w:rPr>
              <w:rFonts w:cs="B Yagut" w:hint="cs"/>
              <w:color w:val="000000" w:themeColor="text1"/>
              <w:sz w:val="24"/>
              <w:szCs w:val="24"/>
              <w:lang w:bidi="fa-IR"/>
            </w:rPr>
            <w:instrText>l 1065</w:instrText>
          </w:r>
          <w:r w:rsidRPr="008E1A02">
            <w:rPr>
              <w:rFonts w:cs="B Yagut"/>
              <w:color w:val="000000" w:themeColor="text1"/>
              <w:sz w:val="24"/>
              <w:szCs w:val="24"/>
              <w:rtl/>
              <w:lang w:bidi="fa-IR"/>
            </w:rPr>
            <w:instrText xml:space="preserve"> </w:instrText>
          </w:r>
          <w:r w:rsidR="00EE01CD" w:rsidRPr="008E1A02">
            <w:rPr>
              <w:rFonts w:cs="B Yagut"/>
              <w:color w:val="000000" w:themeColor="text1"/>
              <w:sz w:val="24"/>
              <w:szCs w:val="24"/>
              <w:rtl/>
              <w:lang w:bidi="fa-IR"/>
            </w:rPr>
            <w:fldChar w:fldCharType="separate"/>
          </w:r>
          <w:r w:rsidR="00B73C23" w:rsidRPr="00B73C23">
            <w:rPr>
              <w:rFonts w:cs="B Yagut" w:hint="cs"/>
              <w:color w:val="000000" w:themeColor="text1"/>
              <w:sz w:val="24"/>
              <w:szCs w:val="24"/>
              <w:rtl/>
              <w:lang w:bidi="fa-IR"/>
            </w:rPr>
            <w:t>[3]</w:t>
          </w:r>
          <w:r w:rsidR="00EE01CD" w:rsidRPr="008E1A02">
            <w:rPr>
              <w:rFonts w:cs="B Yagut"/>
              <w:color w:val="000000" w:themeColor="text1"/>
              <w:sz w:val="24"/>
              <w:szCs w:val="24"/>
              <w:rtl/>
              <w:lang w:bidi="fa-IR"/>
            </w:rPr>
            <w:fldChar w:fldCharType="end"/>
          </w:r>
        </w:sdtContent>
      </w:sdt>
      <w:r w:rsidRPr="008E1A02">
        <w:rPr>
          <w:rFonts w:cs="B Yagut" w:hint="cs"/>
          <w:color w:val="000000" w:themeColor="text1"/>
          <w:sz w:val="24"/>
          <w:szCs w:val="24"/>
          <w:rtl/>
          <w:lang w:bidi="fa-IR"/>
        </w:rPr>
        <w:t xml:space="preserve"> و از بررسی حدود 20 </w:t>
      </w:r>
      <w:r w:rsidR="00EF4C27">
        <w:rPr>
          <w:rFonts w:cs="B Yagut" w:hint="cs"/>
          <w:color w:val="000000" w:themeColor="text1"/>
          <w:sz w:val="24"/>
          <w:szCs w:val="24"/>
          <w:rtl/>
          <w:lang w:bidi="fa-IR"/>
        </w:rPr>
        <w:t>ره‌نگاشت</w:t>
      </w:r>
      <w:r w:rsidRPr="008E1A02">
        <w:rPr>
          <w:rFonts w:cs="B Yagut" w:hint="cs"/>
          <w:color w:val="000000" w:themeColor="text1"/>
          <w:sz w:val="24"/>
          <w:szCs w:val="24"/>
          <w:rtl/>
          <w:lang w:bidi="fa-IR"/>
        </w:rPr>
        <w:t xml:space="preserve"> حاصل شده است. </w:t>
      </w:r>
      <w:r w:rsidRPr="008E1A02">
        <w:rPr>
          <w:rFonts w:cs="B Yagut" w:hint="cs"/>
          <w:sz w:val="24"/>
          <w:szCs w:val="24"/>
          <w:rtl/>
        </w:rPr>
        <w:t xml:space="preserve">در این تحقیق، نیز 14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فن‌آوری در صنعت هواپیما مورد بررسی قرار گرفته است و روشی </w:t>
      </w:r>
      <w:r w:rsidR="003A617F" w:rsidRPr="008E1A02">
        <w:rPr>
          <w:rFonts w:cs="B Yagut" w:hint="cs"/>
          <w:sz w:val="24"/>
          <w:szCs w:val="24"/>
          <w:rtl/>
        </w:rPr>
        <w:t>ارائه</w:t>
      </w:r>
      <w:r w:rsidRPr="008E1A02">
        <w:rPr>
          <w:rFonts w:cs="B Yagut" w:hint="cs"/>
          <w:sz w:val="24"/>
          <w:szCs w:val="24"/>
          <w:rtl/>
        </w:rPr>
        <w:t xml:space="preserve"> شده است</w:t>
      </w:r>
      <w:r w:rsidR="0036241A" w:rsidRPr="008E1A02">
        <w:rPr>
          <w:rFonts w:cs="B Yagut" w:hint="cs"/>
          <w:sz w:val="24"/>
          <w:szCs w:val="24"/>
          <w:rtl/>
        </w:rPr>
        <w:t>.</w:t>
      </w:r>
    </w:p>
    <w:p w:rsidR="0036241A" w:rsidRPr="008E1A02" w:rsidRDefault="005F2C0E" w:rsidP="00DA01E5">
      <w:pPr>
        <w:pStyle w:val="ListParagraph"/>
        <w:numPr>
          <w:ilvl w:val="0"/>
          <w:numId w:val="1"/>
        </w:numPr>
        <w:bidi/>
        <w:spacing w:line="240" w:lineRule="auto"/>
        <w:ind w:left="-23"/>
        <w:jc w:val="both"/>
        <w:rPr>
          <w:rFonts w:cs="B Yagut"/>
          <w:b/>
          <w:bCs/>
          <w:sz w:val="24"/>
          <w:szCs w:val="24"/>
        </w:rPr>
      </w:pPr>
      <w:r>
        <w:rPr>
          <w:rFonts w:cs="B Yagut" w:hint="cs"/>
          <w:b/>
          <w:bCs/>
          <w:sz w:val="24"/>
          <w:szCs w:val="24"/>
          <w:rtl/>
        </w:rPr>
        <w:t>ره‌نگاشت</w:t>
      </w:r>
      <w:r w:rsidR="0036241A" w:rsidRPr="008E1A02">
        <w:rPr>
          <w:rFonts w:cs="B Yagut" w:hint="cs"/>
          <w:b/>
          <w:bCs/>
          <w:sz w:val="24"/>
          <w:szCs w:val="24"/>
          <w:rtl/>
        </w:rPr>
        <w:t>‌</w:t>
      </w:r>
      <w:r w:rsidR="00D91E50" w:rsidRPr="008E1A02">
        <w:rPr>
          <w:rFonts w:cs="B Yagut" w:hint="cs"/>
          <w:b/>
          <w:bCs/>
          <w:sz w:val="24"/>
          <w:szCs w:val="24"/>
          <w:rtl/>
        </w:rPr>
        <w:t>های مورد بررسی در فضای نمونه</w:t>
      </w:r>
    </w:p>
    <w:p w:rsidR="00E53CCE" w:rsidRPr="008E1A02" w:rsidRDefault="00E53CCE" w:rsidP="00DF1171">
      <w:pPr>
        <w:ind w:firstLine="332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در این بخش به ترسیم فضای نمونه‌ی بکار گرفته شده در این تحقیق پرداخته شده است. برای این منظور،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مورد بررسی و گام‌های آن، ارائه شده است.</w:t>
      </w:r>
    </w:p>
    <w:p w:rsidR="00E53CCE" w:rsidRPr="0049191C" w:rsidRDefault="00E53CCE" w:rsidP="00DA01E5">
      <w:pPr>
        <w:pStyle w:val="ListParagraph"/>
        <w:numPr>
          <w:ilvl w:val="1"/>
          <w:numId w:val="1"/>
        </w:numPr>
        <w:bidi/>
        <w:jc w:val="both"/>
        <w:rPr>
          <w:rFonts w:cs="B Yagut"/>
          <w:sz w:val="24"/>
          <w:szCs w:val="24"/>
          <w:rtl/>
        </w:rPr>
      </w:pPr>
      <w:r w:rsidRPr="0049191C">
        <w:rPr>
          <w:rFonts w:cs="B Yagut" w:hint="cs"/>
          <w:sz w:val="24"/>
          <w:szCs w:val="24"/>
          <w:rtl/>
        </w:rPr>
        <w:t>در</w:t>
      </w:r>
      <w:r w:rsidR="00D13FD5" w:rsidRPr="0049191C">
        <w:rPr>
          <w:rFonts w:cs="B Yagut" w:hint="cs"/>
          <w:sz w:val="24"/>
          <w:szCs w:val="24"/>
          <w:rtl/>
        </w:rPr>
        <w:t xml:space="preserve"> </w:t>
      </w:r>
      <w:r w:rsidR="0049191C">
        <w:rPr>
          <w:rFonts w:cs="Times New Roman" w:hint="cs"/>
          <w:sz w:val="24"/>
          <w:szCs w:val="24"/>
          <w:rtl/>
        </w:rPr>
        <w:t>"</w:t>
      </w:r>
      <w:r w:rsidR="005F2C0E" w:rsidRPr="0049191C">
        <w:rPr>
          <w:rFonts w:cs="B Yagut" w:hint="cs"/>
          <w:sz w:val="24"/>
          <w:szCs w:val="24"/>
          <w:rtl/>
        </w:rPr>
        <w:t>ره‌نگاشت</w:t>
      </w:r>
      <w:r w:rsidR="00D13FD5" w:rsidRPr="0049191C">
        <w:rPr>
          <w:rFonts w:cs="B Yagut" w:hint="cs"/>
          <w:sz w:val="24"/>
          <w:szCs w:val="24"/>
          <w:rtl/>
        </w:rPr>
        <w:t xml:space="preserve"> طراحی، ساخت و تعمیر و اورهال هواپیمای کانادایی</w:t>
      </w:r>
      <w:r w:rsidR="00D13FD5" w:rsidRPr="008E1A02">
        <w:rPr>
          <w:rStyle w:val="FootnoteReference"/>
          <w:rFonts w:cs="B Yagut"/>
          <w:sz w:val="24"/>
          <w:szCs w:val="24"/>
          <w:rtl/>
        </w:rPr>
        <w:footnoteReference w:id="1"/>
      </w:r>
      <w:r w:rsidR="0049191C">
        <w:rPr>
          <w:rFonts w:cs="Times New Roman" w:hint="cs"/>
          <w:sz w:val="24"/>
          <w:szCs w:val="24"/>
          <w:rtl/>
        </w:rPr>
        <w:t>"</w:t>
      </w:r>
      <w:r w:rsidRPr="0049191C">
        <w:rPr>
          <w:rFonts w:cs="B Yagut" w:hint="cs"/>
          <w:sz w:val="24"/>
          <w:szCs w:val="24"/>
          <w:rtl/>
        </w:rPr>
        <w:t xml:space="preserve"> در سال 1996 روش استفاده شده دارای مراحل زیر می‌باشد</w:t>
      </w:r>
      <w:r w:rsidR="00052D7F" w:rsidRPr="0049191C">
        <w:rPr>
          <w:rFonts w:cs="B Yagut" w:hint="cs"/>
          <w:sz w:val="24"/>
          <w:szCs w:val="24"/>
          <w:rtl/>
          <w:lang w:bidi="fa-IR"/>
        </w:rPr>
        <w:t xml:space="preserve"> </w:t>
      </w:r>
      <w:sdt>
        <w:sdtPr>
          <w:rPr>
            <w:rFonts w:asciiTheme="majorBidi" w:hAnsiTheme="majorBidi"/>
            <w:rtl/>
            <w:lang w:bidi="fa-IR"/>
          </w:rPr>
          <w:id w:val="-956090674"/>
          <w:citation/>
        </w:sdtPr>
        <w:sdtEndPr/>
        <w:sdtContent>
          <w:r w:rsidR="00052D7F" w:rsidRPr="0049191C">
            <w:rPr>
              <w:rFonts w:asciiTheme="majorBidi" w:hAnsiTheme="majorBidi" w:cs="B Yagut"/>
              <w:sz w:val="24"/>
              <w:szCs w:val="24"/>
              <w:rtl/>
              <w:lang w:bidi="fa-IR"/>
            </w:rPr>
            <w:fldChar w:fldCharType="begin"/>
          </w:r>
          <w:r w:rsidR="00052D7F" w:rsidRPr="0049191C">
            <w:rPr>
              <w:rFonts w:asciiTheme="majorBidi" w:hAnsiTheme="majorBidi" w:cs="B Yagut"/>
              <w:sz w:val="24"/>
              <w:szCs w:val="24"/>
              <w:rtl/>
              <w:lang w:bidi="fa-IR"/>
            </w:rPr>
            <w:instrText xml:space="preserve"> </w:instrText>
          </w:r>
          <w:r w:rsidR="00052D7F" w:rsidRPr="0049191C">
            <w:rPr>
              <w:rFonts w:asciiTheme="majorBidi" w:hAnsiTheme="majorBidi" w:cs="B Yagut"/>
              <w:sz w:val="24"/>
              <w:szCs w:val="24"/>
              <w:lang w:bidi="fa-IR"/>
            </w:rPr>
            <w:instrText>CITATION</w:instrText>
          </w:r>
          <w:r w:rsidR="00052D7F" w:rsidRPr="0049191C">
            <w:rPr>
              <w:rFonts w:asciiTheme="majorBidi" w:hAnsiTheme="majorBidi" w:cs="B Yagut"/>
              <w:sz w:val="24"/>
              <w:szCs w:val="24"/>
              <w:rtl/>
              <w:lang w:bidi="fa-IR"/>
            </w:rPr>
            <w:instrText xml:space="preserve"> </w:instrText>
          </w:r>
          <w:r w:rsidR="00052D7F" w:rsidRPr="0049191C">
            <w:rPr>
              <w:rFonts w:asciiTheme="majorBidi" w:hAnsiTheme="majorBidi" w:cs="B Yagut"/>
              <w:sz w:val="24"/>
              <w:szCs w:val="24"/>
              <w:lang w:bidi="fa-IR"/>
            </w:rPr>
            <w:instrText>Can96 \l 1065</w:instrText>
          </w:r>
          <w:r w:rsidR="00052D7F" w:rsidRPr="0049191C">
            <w:rPr>
              <w:rFonts w:asciiTheme="majorBidi" w:hAnsiTheme="majorBidi" w:cs="B Yagut"/>
              <w:sz w:val="24"/>
              <w:szCs w:val="24"/>
              <w:rtl/>
              <w:lang w:bidi="fa-IR"/>
            </w:rPr>
            <w:instrText xml:space="preserve"> </w:instrText>
          </w:r>
          <w:r w:rsidR="00052D7F" w:rsidRPr="0049191C">
            <w:rPr>
              <w:rFonts w:asciiTheme="majorBidi" w:hAnsiTheme="majorBidi" w:cs="B Yagut"/>
              <w:sz w:val="24"/>
              <w:szCs w:val="24"/>
              <w:rtl/>
              <w:lang w:bidi="fa-IR"/>
            </w:rPr>
            <w:fldChar w:fldCharType="separate"/>
          </w:r>
          <w:r w:rsidR="00B73C23" w:rsidRPr="0049191C">
            <w:rPr>
              <w:rFonts w:asciiTheme="majorBidi" w:hAnsiTheme="majorBidi" w:cs="B Yagut" w:hint="cs"/>
              <w:noProof/>
              <w:sz w:val="24"/>
              <w:szCs w:val="24"/>
              <w:rtl/>
              <w:lang w:bidi="fa-IR"/>
            </w:rPr>
            <w:t>[4]</w:t>
          </w:r>
          <w:r w:rsidR="00052D7F" w:rsidRPr="0049191C">
            <w:rPr>
              <w:rFonts w:asciiTheme="majorBidi" w:hAnsiTheme="majorBidi" w:cs="B Yagut"/>
              <w:sz w:val="24"/>
              <w:szCs w:val="24"/>
              <w:rtl/>
              <w:lang w:bidi="fa-IR"/>
            </w:rPr>
            <w:fldChar w:fldCharType="end"/>
          </w:r>
        </w:sdtContent>
      </w:sdt>
      <w:r w:rsidRPr="0049191C">
        <w:rPr>
          <w:rFonts w:cs="B Yagut" w:hint="cs"/>
          <w:sz w:val="24"/>
          <w:szCs w:val="24"/>
          <w:rtl/>
        </w:rPr>
        <w:t>:</w:t>
      </w:r>
    </w:p>
    <w:p w:rsidR="00E53CCE" w:rsidRPr="008E1A02" w:rsidRDefault="00E53CCE" w:rsidP="00DF1171">
      <w:pPr>
        <w:ind w:firstLine="332"/>
        <w:jc w:val="both"/>
        <w:rPr>
          <w:rFonts w:cs="B Yagut"/>
          <w:sz w:val="24"/>
          <w:szCs w:val="24"/>
          <w:rtl/>
          <w:lang w:bidi="fa-IR"/>
        </w:rPr>
      </w:pPr>
      <w:r w:rsidRPr="008E1A02">
        <w:rPr>
          <w:rFonts w:cs="B Yagut" w:hint="cs"/>
          <w:sz w:val="24"/>
          <w:szCs w:val="24"/>
          <w:rtl/>
        </w:rPr>
        <w:t>گام 1: پیش‌بینی نیازمندی‌های بازار</w:t>
      </w:r>
    </w:p>
    <w:p w:rsidR="00E53CCE" w:rsidRPr="008E1A02" w:rsidRDefault="00E53CCE" w:rsidP="00DF1171">
      <w:pPr>
        <w:ind w:firstLine="332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گام 2: تعیین ملزومات محصول</w:t>
      </w:r>
    </w:p>
    <w:p w:rsidR="00E53CCE" w:rsidRPr="008E1A02" w:rsidRDefault="00E53CCE" w:rsidP="00DF1171">
      <w:pPr>
        <w:ind w:firstLine="332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گام 3: تعیین ملزومات فن‌آوری</w:t>
      </w:r>
    </w:p>
    <w:p w:rsidR="00E53CCE" w:rsidRPr="008E1A02" w:rsidRDefault="00E53CCE" w:rsidP="00DA01E5">
      <w:pPr>
        <w:pStyle w:val="ListParagraph"/>
        <w:numPr>
          <w:ilvl w:val="1"/>
          <w:numId w:val="1"/>
        </w:numPr>
        <w:bidi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در</w:t>
      </w:r>
      <w:r w:rsidR="00D13FD5" w:rsidRPr="008E1A02">
        <w:rPr>
          <w:rFonts w:cs="B Yagut" w:hint="cs"/>
          <w:sz w:val="24"/>
          <w:szCs w:val="24"/>
          <w:rtl/>
        </w:rPr>
        <w:t xml:space="preserve"> </w:t>
      </w:r>
      <w:r w:rsidR="0049191C">
        <w:rPr>
          <w:rFonts w:cs="Times New Roman" w:hint="cs"/>
          <w:sz w:val="24"/>
          <w:szCs w:val="24"/>
          <w:rtl/>
        </w:rPr>
        <w:t>"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D13FD5" w:rsidRPr="008E1A02">
        <w:rPr>
          <w:rFonts w:cs="B Yagut" w:hint="cs"/>
          <w:sz w:val="24"/>
          <w:szCs w:val="24"/>
          <w:rtl/>
        </w:rPr>
        <w:t xml:space="preserve"> سیستم‌های هواپیما </w:t>
      </w:r>
      <w:r w:rsidR="00D13FD5" w:rsidRPr="008E1A02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D13FD5" w:rsidRPr="008E1A02">
        <w:rPr>
          <w:rFonts w:ascii="Times New Roman" w:hAnsi="Times New Roman" w:cs="B Yagut" w:hint="cs"/>
          <w:sz w:val="24"/>
          <w:szCs w:val="24"/>
          <w:rtl/>
        </w:rPr>
        <w:t xml:space="preserve">مدیریت </w:t>
      </w:r>
      <w:r w:rsidR="00D13FD5" w:rsidRPr="008E1A02">
        <w:rPr>
          <w:rFonts w:cs="B Yagut" w:hint="cs"/>
          <w:sz w:val="24"/>
          <w:szCs w:val="24"/>
          <w:rtl/>
        </w:rPr>
        <w:t>عیب</w:t>
      </w:r>
      <w:r w:rsidR="00D13FD5" w:rsidRPr="008E1A02">
        <w:rPr>
          <w:rFonts w:cs="B Yagut" w:hint="eastAsia"/>
          <w:sz w:val="24"/>
          <w:szCs w:val="24"/>
          <w:rtl/>
        </w:rPr>
        <w:t>‌</w:t>
      </w:r>
      <w:r w:rsidR="00D13FD5" w:rsidRPr="008E1A02">
        <w:rPr>
          <w:rFonts w:cs="B Yagut" w:hint="cs"/>
          <w:sz w:val="24"/>
          <w:szCs w:val="24"/>
          <w:rtl/>
        </w:rPr>
        <w:t xml:space="preserve">شناسی، پیش‌بینی نقص و سلامت </w:t>
      </w:r>
      <w:r w:rsidR="00D13FD5" w:rsidRPr="008E1A02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D13FD5" w:rsidRPr="008E1A02">
        <w:rPr>
          <w:rFonts w:cs="B Yagut" w:hint="cs"/>
          <w:sz w:val="24"/>
          <w:szCs w:val="24"/>
          <w:rtl/>
        </w:rPr>
        <w:t>سند آینده‌پژوهی فن‌آوری</w:t>
      </w:r>
      <w:r w:rsidR="00D13FD5" w:rsidRPr="008E1A02">
        <w:rPr>
          <w:rStyle w:val="FootnoteReference"/>
          <w:rFonts w:cs="B Yagut"/>
          <w:sz w:val="24"/>
          <w:szCs w:val="24"/>
          <w:rtl/>
        </w:rPr>
        <w:footnoteReference w:id="2"/>
      </w:r>
      <w:r w:rsidR="0049191C">
        <w:rPr>
          <w:rFonts w:cs="Times New Roman" w:hint="cs"/>
          <w:sz w:val="24"/>
          <w:szCs w:val="24"/>
          <w:rtl/>
        </w:rPr>
        <w:t>"</w:t>
      </w:r>
      <w:r w:rsidR="00D13FD5" w:rsidRPr="008E1A02">
        <w:rPr>
          <w:rFonts w:cs="B Yagut" w:hint="cs"/>
          <w:sz w:val="24"/>
          <w:szCs w:val="24"/>
          <w:rtl/>
        </w:rPr>
        <w:t xml:space="preserve"> </w:t>
      </w:r>
      <w:r w:rsidRPr="008E1A02">
        <w:rPr>
          <w:rFonts w:cs="B Yagut" w:hint="cs"/>
          <w:sz w:val="24"/>
          <w:szCs w:val="24"/>
          <w:rtl/>
        </w:rPr>
        <w:t>در سال 2004، روش زیر ارائه شده است</w:t>
      </w:r>
      <w:r w:rsidR="00052D7F" w:rsidRPr="008E1A02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asciiTheme="majorBidi" w:hAnsiTheme="majorBidi" w:cs="B Yagut"/>
            <w:sz w:val="24"/>
            <w:szCs w:val="24"/>
            <w:rtl/>
          </w:rPr>
          <w:id w:val="953982843"/>
          <w:citation/>
        </w:sdtPr>
        <w:sdtEndPr/>
        <w:sdtContent>
          <w:r w:rsidR="00052D7F" w:rsidRPr="008E1A02">
            <w:rPr>
              <w:rFonts w:asciiTheme="majorBidi" w:hAnsiTheme="majorBidi" w:cs="B Yagut"/>
              <w:sz w:val="24"/>
              <w:szCs w:val="24"/>
              <w:rtl/>
            </w:rPr>
            <w:fldChar w:fldCharType="begin"/>
          </w:r>
          <w:r w:rsidR="00052D7F" w:rsidRPr="008E1A02">
            <w:rPr>
              <w:rFonts w:asciiTheme="majorBidi" w:hAnsiTheme="majorBidi" w:cs="B Yagut"/>
              <w:sz w:val="24"/>
              <w:szCs w:val="24"/>
              <w:rtl/>
              <w:lang w:bidi="fa-IR"/>
            </w:rPr>
            <w:instrText xml:space="preserve"> </w:instrText>
          </w:r>
          <w:r w:rsidR="00052D7F" w:rsidRPr="008E1A02">
            <w:rPr>
              <w:rFonts w:asciiTheme="majorBidi" w:hAnsiTheme="majorBidi" w:cs="B Yagut"/>
              <w:sz w:val="24"/>
              <w:szCs w:val="24"/>
              <w:lang w:bidi="fa-IR"/>
            </w:rPr>
            <w:instrText>CITATION</w:instrText>
          </w:r>
          <w:r w:rsidR="00052D7F" w:rsidRPr="008E1A02">
            <w:rPr>
              <w:rFonts w:asciiTheme="majorBidi" w:hAnsiTheme="majorBidi" w:cs="B Yagut"/>
              <w:sz w:val="24"/>
              <w:szCs w:val="24"/>
              <w:rtl/>
              <w:lang w:bidi="fa-IR"/>
            </w:rPr>
            <w:instrText xml:space="preserve"> </w:instrText>
          </w:r>
          <w:r w:rsidR="00052D7F" w:rsidRPr="008E1A02">
            <w:rPr>
              <w:rFonts w:asciiTheme="majorBidi" w:hAnsiTheme="majorBidi" w:cs="B Yagut"/>
              <w:sz w:val="24"/>
              <w:szCs w:val="24"/>
              <w:lang w:bidi="fa-IR"/>
            </w:rPr>
            <w:instrText>Air04 \l 1065</w:instrText>
          </w:r>
          <w:r w:rsidR="00052D7F" w:rsidRPr="008E1A02">
            <w:rPr>
              <w:rFonts w:asciiTheme="majorBidi" w:hAnsiTheme="majorBidi" w:cs="B Yagut"/>
              <w:sz w:val="24"/>
              <w:szCs w:val="24"/>
              <w:rtl/>
              <w:lang w:bidi="fa-IR"/>
            </w:rPr>
            <w:instrText xml:space="preserve"> </w:instrText>
          </w:r>
          <w:r w:rsidR="00052D7F" w:rsidRPr="008E1A02">
            <w:rPr>
              <w:rFonts w:asciiTheme="majorBidi" w:hAnsiTheme="majorBidi" w:cs="B Yagut"/>
              <w:sz w:val="24"/>
              <w:szCs w:val="24"/>
              <w:rtl/>
            </w:rPr>
            <w:fldChar w:fldCharType="separate"/>
          </w:r>
          <w:r w:rsidR="00B73C23" w:rsidRPr="00B73C23">
            <w:rPr>
              <w:rFonts w:asciiTheme="majorBidi" w:hAnsiTheme="majorBidi" w:cs="B Yagut" w:hint="cs"/>
              <w:noProof/>
              <w:sz w:val="24"/>
              <w:szCs w:val="24"/>
              <w:rtl/>
              <w:lang w:bidi="fa-IR"/>
            </w:rPr>
            <w:t>[5]</w:t>
          </w:r>
          <w:r w:rsidR="00052D7F" w:rsidRPr="008E1A02">
            <w:rPr>
              <w:rFonts w:asciiTheme="majorBidi" w:hAnsiTheme="majorBidi" w:cs="B Yagut"/>
              <w:sz w:val="24"/>
              <w:szCs w:val="24"/>
              <w:rtl/>
            </w:rPr>
            <w:fldChar w:fldCharType="end"/>
          </w:r>
        </w:sdtContent>
      </w:sdt>
      <w:r w:rsidRPr="008E1A02">
        <w:rPr>
          <w:rFonts w:cs="B Yagut" w:hint="cs"/>
          <w:sz w:val="24"/>
          <w:szCs w:val="24"/>
          <w:rtl/>
        </w:rPr>
        <w:t>:</w:t>
      </w:r>
    </w:p>
    <w:p w:rsidR="00E53CCE" w:rsidRPr="008E1A02" w:rsidRDefault="00E53CCE" w:rsidP="00DF1171">
      <w:pPr>
        <w:ind w:firstLine="332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گام 1: تعیین محرک‌های بازار</w:t>
      </w:r>
    </w:p>
    <w:p w:rsidR="00E53CCE" w:rsidRPr="008E1A02" w:rsidRDefault="00E53CCE" w:rsidP="00DF1171">
      <w:pPr>
        <w:ind w:firstLine="332"/>
        <w:jc w:val="both"/>
        <w:rPr>
          <w:rFonts w:cs="B Yagut"/>
          <w:sz w:val="24"/>
          <w:szCs w:val="24"/>
          <w:rtl/>
          <w:lang w:bidi="fa-IR"/>
        </w:rPr>
      </w:pPr>
      <w:r w:rsidRPr="008E1A02">
        <w:rPr>
          <w:rFonts w:cs="B Yagut" w:hint="cs"/>
          <w:sz w:val="24"/>
          <w:szCs w:val="24"/>
          <w:rtl/>
        </w:rPr>
        <w:t>گام 2: تعیین نیازمندی‌های و مشخصه‌های عملکردی/عملیاتی لازم برای گرفتن سهم بازار</w:t>
      </w:r>
    </w:p>
    <w:p w:rsidR="00E53CCE" w:rsidRPr="008E1A02" w:rsidRDefault="00E53CCE" w:rsidP="00DF1171">
      <w:pPr>
        <w:ind w:firstLine="332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lastRenderedPageBreak/>
        <w:t>گام 3: تعیین قابلیت‌ها، شکاف‌ها و اولویت‌های فن‌آوری لازم برای دست‌یابی به محصول مورد نظر</w:t>
      </w:r>
    </w:p>
    <w:p w:rsidR="00E53CCE" w:rsidRPr="008E1A02" w:rsidRDefault="00E53CCE" w:rsidP="00DF1171">
      <w:pPr>
        <w:ind w:firstLine="332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گام4: ایجاد گزارش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فن‌آوری، شروع اجرای فن‌آوری، و بازبینی دوره‌ای </w:t>
      </w:r>
      <w:r w:rsidR="005F2C0E">
        <w:rPr>
          <w:rFonts w:cs="B Yagut" w:hint="cs"/>
          <w:sz w:val="24"/>
          <w:szCs w:val="24"/>
          <w:rtl/>
        </w:rPr>
        <w:t>ره‌نگاشت</w:t>
      </w:r>
    </w:p>
    <w:p w:rsidR="00E53CCE" w:rsidRPr="008E1A02" w:rsidRDefault="00E53CCE" w:rsidP="00DA01E5">
      <w:pPr>
        <w:pStyle w:val="ListParagraph"/>
        <w:numPr>
          <w:ilvl w:val="1"/>
          <w:numId w:val="1"/>
        </w:numPr>
        <w:bidi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فعالیت‌های انجام شده برای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وسایل پرنده بدون سرنشین در ایالات متحده آمریکا در بازه‌ی 2025-2000 عبارت است از</w:t>
      </w:r>
      <w:r w:rsidR="0049191C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1226805099"/>
          <w:citation/>
        </w:sdtPr>
        <w:sdtEndPr/>
        <w:sdtContent>
          <w:r w:rsidR="0049191C">
            <w:rPr>
              <w:rFonts w:cs="B Yagut"/>
              <w:sz w:val="24"/>
              <w:szCs w:val="24"/>
              <w:rtl/>
            </w:rPr>
            <w:fldChar w:fldCharType="begin"/>
          </w:r>
          <w:r w:rsidR="0049191C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49191C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49191C">
            <w:rPr>
              <w:rFonts w:cs="B Yagut" w:hint="cs"/>
              <w:sz w:val="24"/>
              <w:szCs w:val="24"/>
              <w:rtl/>
              <w:lang w:bidi="fa-IR"/>
            </w:rPr>
            <w:instrText xml:space="preserve"> موس01 \</w:instrText>
          </w:r>
          <w:r w:rsidR="0049191C">
            <w:rPr>
              <w:rFonts w:cs="B Yagut" w:hint="cs"/>
              <w:sz w:val="24"/>
              <w:szCs w:val="24"/>
              <w:lang w:bidi="fa-IR"/>
            </w:rPr>
            <w:instrText>l 1065</w:instrText>
          </w:r>
          <w:r w:rsidR="0049191C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49191C">
            <w:rPr>
              <w:rFonts w:cs="B Yagut"/>
              <w:sz w:val="24"/>
              <w:szCs w:val="24"/>
              <w:rtl/>
            </w:rPr>
            <w:fldChar w:fldCharType="separate"/>
          </w:r>
          <w:r w:rsidR="001C582C" w:rsidRPr="001C582C">
            <w:rPr>
              <w:rFonts w:cs="B Yagut" w:hint="cs"/>
              <w:noProof/>
              <w:sz w:val="24"/>
              <w:szCs w:val="24"/>
              <w:rtl/>
              <w:lang w:bidi="fa-IR"/>
            </w:rPr>
            <w:t>[6]</w:t>
          </w:r>
          <w:r w:rsidR="0049191C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Pr="008E1A02">
        <w:rPr>
          <w:rFonts w:cs="B Yagut" w:hint="cs"/>
          <w:sz w:val="24"/>
          <w:szCs w:val="24"/>
          <w:rtl/>
        </w:rPr>
        <w:t>:</w:t>
      </w:r>
    </w:p>
    <w:p w:rsidR="00E53CCE" w:rsidRPr="008E1A02" w:rsidRDefault="00E53CCE" w:rsidP="00DA01E5">
      <w:pPr>
        <w:pStyle w:val="ListParagraph"/>
        <w:numPr>
          <w:ilvl w:val="0"/>
          <w:numId w:val="26"/>
        </w:numPr>
        <w:bidi/>
        <w:spacing w:line="240" w:lineRule="auto"/>
        <w:ind w:left="96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 xml:space="preserve">تشخیص نیازمندی های مربوط به توانایی های سیستم </w:t>
      </w:r>
      <w:r w:rsidRPr="008E1A02">
        <w:rPr>
          <w:rFonts w:asciiTheme="majorBidi" w:hAnsiTheme="majorBidi" w:cs="B Yagut"/>
          <w:sz w:val="24"/>
          <w:szCs w:val="24"/>
        </w:rPr>
        <w:t>UAV</w:t>
      </w:r>
      <w:r w:rsidRPr="008E1A02">
        <w:rPr>
          <w:rFonts w:cs="B Yagut" w:hint="cs"/>
          <w:sz w:val="24"/>
          <w:szCs w:val="24"/>
          <w:rtl/>
        </w:rPr>
        <w:t xml:space="preserve"> (ماخذ اصلی برای شناخت نیازمندی ها، فهرست اولویت های مرکب که بطور سالانه توسط هر یک از 9 واحد فرماندهی تهیه می گردد)</w:t>
      </w:r>
    </w:p>
    <w:p w:rsidR="00E53CCE" w:rsidRPr="008E1A02" w:rsidRDefault="00E53CCE" w:rsidP="00DA01E5">
      <w:pPr>
        <w:pStyle w:val="ListParagraph"/>
        <w:numPr>
          <w:ilvl w:val="0"/>
          <w:numId w:val="26"/>
        </w:numPr>
        <w:bidi/>
        <w:spacing w:line="240" w:lineRule="auto"/>
        <w:ind w:left="967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ایجاد یک سری مسیرهای پیش بینی شده (مانند قوانین مور) برای فناوری</w:t>
      </w:r>
    </w:p>
    <w:p w:rsidR="00E53CCE" w:rsidRPr="008E1A02" w:rsidRDefault="00E53CCE" w:rsidP="00DA01E5">
      <w:pPr>
        <w:pStyle w:val="ListParagraph"/>
        <w:numPr>
          <w:ilvl w:val="0"/>
          <w:numId w:val="26"/>
        </w:numPr>
        <w:bidi/>
        <w:spacing w:line="240" w:lineRule="auto"/>
        <w:ind w:left="96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 xml:space="preserve">ایجاد یک برنامه جامع خط سیر برای فرصت های توسعه ای </w:t>
      </w:r>
      <w:r w:rsidRPr="008E1A02">
        <w:rPr>
          <w:rFonts w:asciiTheme="majorBidi" w:hAnsiTheme="majorBidi" w:cs="B Yagut"/>
          <w:sz w:val="24"/>
          <w:szCs w:val="24"/>
        </w:rPr>
        <w:t>UAV</w:t>
      </w:r>
      <w:r w:rsidRPr="008E1A02">
        <w:rPr>
          <w:rFonts w:cs="B Yagut" w:hint="cs"/>
          <w:sz w:val="24"/>
          <w:szCs w:val="24"/>
          <w:rtl/>
        </w:rPr>
        <w:t xml:space="preserve"> با ترکیب نیازمندی ها و مسیر فناوری مذکور</w:t>
      </w:r>
      <w:r w:rsidRPr="008E1A02">
        <w:rPr>
          <w:rFonts w:cs="B Yagut"/>
          <w:sz w:val="24"/>
          <w:szCs w:val="24"/>
        </w:rPr>
        <w:t xml:space="preserve"> </w:t>
      </w:r>
      <w:r w:rsidRPr="008E1A02">
        <w:rPr>
          <w:rFonts w:cs="B Yagut" w:hint="cs"/>
          <w:sz w:val="24"/>
          <w:szCs w:val="24"/>
          <w:rtl/>
        </w:rPr>
        <w:t xml:space="preserve"> (این </w:t>
      </w:r>
      <w:r w:rsidR="00EF4C27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شامل مقاصد، فناوری های ممکن، مسیرهایی به سمت این فناوری ها، مقیاس هایی جهت بررسی میزان پیشرفت می باشد)</w:t>
      </w:r>
    </w:p>
    <w:p w:rsidR="00E53CCE" w:rsidRPr="008E1A02" w:rsidRDefault="00E53CCE" w:rsidP="00DA01E5">
      <w:pPr>
        <w:pStyle w:val="ListParagraph"/>
        <w:numPr>
          <w:ilvl w:val="0"/>
          <w:numId w:val="27"/>
        </w:numPr>
        <w:bidi/>
        <w:spacing w:line="240" w:lineRule="auto"/>
        <w:ind w:left="1327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بررسی هزینه‌ای</w:t>
      </w:r>
    </w:p>
    <w:p w:rsidR="00E53CCE" w:rsidRPr="008E1A02" w:rsidRDefault="00E53CCE" w:rsidP="00DA01E5">
      <w:pPr>
        <w:pStyle w:val="ListParagraph"/>
        <w:numPr>
          <w:ilvl w:val="0"/>
          <w:numId w:val="27"/>
        </w:numPr>
        <w:bidi/>
        <w:spacing w:line="240" w:lineRule="auto"/>
        <w:ind w:left="1327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سازمان های متولی</w:t>
      </w:r>
    </w:p>
    <w:p w:rsidR="00E53CCE" w:rsidRPr="008E1A02" w:rsidRDefault="00E53CCE" w:rsidP="00DA01E5">
      <w:pPr>
        <w:pStyle w:val="ListParagraph"/>
        <w:numPr>
          <w:ilvl w:val="1"/>
          <w:numId w:val="1"/>
        </w:numPr>
        <w:bidi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در </w:t>
      </w:r>
      <w:r w:rsidR="00732389" w:rsidRPr="008E1A02">
        <w:rPr>
          <w:rFonts w:cs="B Yagut" w:hint="cs"/>
          <w:sz w:val="24"/>
          <w:szCs w:val="24"/>
          <w:rtl/>
        </w:rPr>
        <w:t xml:space="preserve"> </w:t>
      </w:r>
      <w:r w:rsidR="0049191C">
        <w:rPr>
          <w:rFonts w:cs="Times New Roman" w:hint="cs"/>
          <w:sz w:val="24"/>
          <w:szCs w:val="24"/>
          <w:rtl/>
        </w:rPr>
        <w:t>"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732389" w:rsidRPr="008E1A02">
        <w:rPr>
          <w:rFonts w:cs="B Yagut" w:hint="cs"/>
          <w:sz w:val="24"/>
          <w:szCs w:val="24"/>
          <w:rtl/>
        </w:rPr>
        <w:t xml:space="preserve"> سیستم‌های هواپیماهای بدون سرنشین 2030-2005</w:t>
      </w:r>
      <w:r w:rsidR="00732389" w:rsidRPr="0049191C">
        <w:rPr>
          <w:rFonts w:cs="B Yagut"/>
          <w:sz w:val="24"/>
          <w:szCs w:val="24"/>
          <w:vertAlign w:val="superscript"/>
          <w:rtl/>
        </w:rPr>
        <w:footnoteReference w:id="3"/>
      </w:r>
      <w:r w:rsidR="0049191C">
        <w:rPr>
          <w:rFonts w:cs="Times New Roman" w:hint="cs"/>
          <w:sz w:val="24"/>
          <w:szCs w:val="24"/>
          <w:rtl/>
        </w:rPr>
        <w:t>"</w:t>
      </w:r>
      <w:r w:rsidR="0049191C">
        <w:rPr>
          <w:rFonts w:cs="B Yagut" w:hint="cs"/>
          <w:sz w:val="24"/>
          <w:szCs w:val="24"/>
          <w:rtl/>
        </w:rPr>
        <w:t>،</w:t>
      </w:r>
      <w:r w:rsidR="00732389" w:rsidRPr="008E1A02">
        <w:rPr>
          <w:rFonts w:cs="B Yagut" w:hint="cs"/>
          <w:sz w:val="24"/>
          <w:szCs w:val="24"/>
          <w:rtl/>
        </w:rPr>
        <w:t xml:space="preserve"> </w:t>
      </w:r>
      <w:r w:rsidRPr="008E1A02">
        <w:rPr>
          <w:rFonts w:cs="B Yagut" w:hint="cs"/>
          <w:sz w:val="24"/>
          <w:szCs w:val="24"/>
          <w:rtl/>
        </w:rPr>
        <w:t xml:space="preserve">منتشر شده توسط وزارت دفاع ایالات متحده در سال 2005، روش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بیان نشده است.</w:t>
      </w:r>
      <w:r w:rsidR="00732389" w:rsidRPr="008E1A02">
        <w:rPr>
          <w:rFonts w:cs="B Yagut" w:hint="cs"/>
          <w:sz w:val="24"/>
          <w:szCs w:val="24"/>
          <w:rtl/>
        </w:rPr>
        <w:t xml:space="preserve"> </w:t>
      </w:r>
      <w:r w:rsidRPr="008E1A02">
        <w:rPr>
          <w:rFonts w:cs="B Yagut" w:hint="cs"/>
          <w:sz w:val="24"/>
          <w:szCs w:val="24"/>
          <w:rtl/>
        </w:rPr>
        <w:t xml:space="preserve">سوالاتی که در این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بایستی پاسخ داده شوند</w:t>
      </w:r>
      <w:r w:rsidR="005507A6">
        <w:rPr>
          <w:rFonts w:cs="B Yagut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Yagut" w:hint="cs"/>
            <w:sz w:val="24"/>
            <w:szCs w:val="24"/>
            <w:rtl/>
            <w:lang w:bidi="fa-IR"/>
          </w:rPr>
          <w:id w:val="798186988"/>
          <w:citation/>
        </w:sdtPr>
        <w:sdtEndPr/>
        <w:sdtContent>
          <w:r w:rsidR="005507A6">
            <w:rPr>
              <w:rFonts w:cs="B Yagut"/>
              <w:sz w:val="24"/>
              <w:szCs w:val="24"/>
              <w:rtl/>
              <w:lang w:bidi="fa-IR"/>
            </w:rPr>
            <w:fldChar w:fldCharType="begin"/>
          </w:r>
          <w:r w:rsidR="005507A6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5507A6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5507A6">
            <w:rPr>
              <w:rFonts w:cs="B Yagut" w:hint="cs"/>
              <w:sz w:val="24"/>
              <w:szCs w:val="24"/>
              <w:rtl/>
              <w:lang w:bidi="fa-IR"/>
            </w:rPr>
            <w:instrText xml:space="preserve"> </w:instrText>
          </w:r>
          <w:r w:rsidR="005507A6">
            <w:rPr>
              <w:rFonts w:cs="B Yagut" w:hint="cs"/>
              <w:sz w:val="24"/>
              <w:szCs w:val="24"/>
              <w:lang w:bidi="fa-IR"/>
            </w:rPr>
            <w:instrText>Unm05 \l 1065</w:instrText>
          </w:r>
          <w:r w:rsidR="005507A6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5507A6">
            <w:rPr>
              <w:rFonts w:cs="B Yagut"/>
              <w:sz w:val="24"/>
              <w:szCs w:val="24"/>
              <w:rtl/>
              <w:lang w:bidi="fa-IR"/>
            </w:rPr>
            <w:fldChar w:fldCharType="separate"/>
          </w:r>
          <w:r w:rsidR="001C582C" w:rsidRPr="001C582C">
            <w:rPr>
              <w:rFonts w:cs="B Yagut" w:hint="cs"/>
              <w:noProof/>
              <w:sz w:val="24"/>
              <w:szCs w:val="24"/>
              <w:rtl/>
              <w:lang w:bidi="fa-IR"/>
            </w:rPr>
            <w:t>[7]</w:t>
          </w:r>
          <w:r w:rsidR="005507A6">
            <w:rPr>
              <w:rFonts w:cs="B Yagut"/>
              <w:sz w:val="24"/>
              <w:szCs w:val="24"/>
              <w:rtl/>
              <w:lang w:bidi="fa-IR"/>
            </w:rPr>
            <w:fldChar w:fldCharType="end"/>
          </w:r>
        </w:sdtContent>
      </w:sdt>
      <w:r w:rsidRPr="008E1A02">
        <w:rPr>
          <w:rFonts w:cs="B Yagut" w:hint="cs"/>
          <w:sz w:val="24"/>
          <w:szCs w:val="24"/>
          <w:rtl/>
        </w:rPr>
        <w:t>:</w:t>
      </w:r>
    </w:p>
    <w:p w:rsidR="00E53CCE" w:rsidRPr="008E1A02" w:rsidRDefault="00E53CCE" w:rsidP="00DA01E5">
      <w:pPr>
        <w:pStyle w:val="ListParagraph"/>
        <w:numPr>
          <w:ilvl w:val="0"/>
          <w:numId w:val="28"/>
        </w:numPr>
        <w:bidi/>
        <w:spacing w:line="240" w:lineRule="auto"/>
        <w:ind w:left="1147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چه نیازمندی‌هایی برای قابلیت‌های نظامی می‌تواند به صورت بالقوه توسط سیستم‌های هوایی بدون سرنشین برآورده می‌شود؟</w:t>
      </w:r>
    </w:p>
    <w:p w:rsidR="00E53CCE" w:rsidRPr="008E1A02" w:rsidRDefault="00E53CCE" w:rsidP="00DA01E5">
      <w:pPr>
        <w:pStyle w:val="ListParagraph"/>
        <w:numPr>
          <w:ilvl w:val="0"/>
          <w:numId w:val="28"/>
        </w:numPr>
        <w:bidi/>
        <w:spacing w:line="240" w:lineRule="auto"/>
        <w:ind w:left="1147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چه فن‌آوری‌هایی برای فراهم کردن این قابلیت‌ها نیاز است؟</w:t>
      </w:r>
    </w:p>
    <w:p w:rsidR="00E53CCE" w:rsidRPr="008E1A02" w:rsidRDefault="00E53CCE" w:rsidP="00DA01E5">
      <w:pPr>
        <w:pStyle w:val="ListParagraph"/>
        <w:numPr>
          <w:ilvl w:val="0"/>
          <w:numId w:val="28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چه زمانی به این فن‌آوری‌ها می‌توان دست یافت؟</w:t>
      </w:r>
    </w:p>
    <w:p w:rsidR="00E53CCE" w:rsidRPr="00F85910" w:rsidRDefault="00E53CCE" w:rsidP="00DA01E5">
      <w:pPr>
        <w:pStyle w:val="ListParagraph"/>
        <w:numPr>
          <w:ilvl w:val="1"/>
          <w:numId w:val="1"/>
        </w:numPr>
        <w:bidi/>
        <w:jc w:val="both"/>
        <w:rPr>
          <w:rFonts w:cs="B Yagut"/>
          <w:sz w:val="24"/>
          <w:szCs w:val="24"/>
          <w:rtl/>
        </w:rPr>
      </w:pPr>
      <w:r w:rsidRPr="00F85910">
        <w:rPr>
          <w:rFonts w:cs="B Yagut" w:hint="cs"/>
          <w:sz w:val="24"/>
          <w:szCs w:val="24"/>
          <w:rtl/>
        </w:rPr>
        <w:t xml:space="preserve">در </w:t>
      </w:r>
      <w:r w:rsidR="001C582C">
        <w:rPr>
          <w:rFonts w:cs="Times New Roman" w:hint="cs"/>
          <w:sz w:val="24"/>
          <w:szCs w:val="24"/>
          <w:rtl/>
        </w:rPr>
        <w:t>"</w:t>
      </w:r>
      <w:r w:rsidR="005F2C0E" w:rsidRPr="00F85910">
        <w:rPr>
          <w:rFonts w:cs="B Yagut" w:hint="cs"/>
          <w:sz w:val="24"/>
          <w:szCs w:val="24"/>
          <w:rtl/>
        </w:rPr>
        <w:t>ره‌نگاشت</w:t>
      </w:r>
      <w:r w:rsidR="004E69D1" w:rsidRPr="00F85910">
        <w:rPr>
          <w:rFonts w:cs="B Yagut" w:hint="cs"/>
          <w:sz w:val="24"/>
          <w:szCs w:val="24"/>
          <w:rtl/>
        </w:rPr>
        <w:t xml:space="preserve"> نیروی هوایی 2025-2006</w:t>
      </w:r>
      <w:r w:rsidR="004E69D1" w:rsidRPr="008E1A02">
        <w:rPr>
          <w:rStyle w:val="FootnoteReference"/>
          <w:rFonts w:cs="B Yagut"/>
          <w:sz w:val="24"/>
          <w:szCs w:val="24"/>
          <w:rtl/>
        </w:rPr>
        <w:footnoteReference w:id="4"/>
      </w:r>
      <w:r w:rsidR="001C582C">
        <w:rPr>
          <w:rFonts w:cs="Times New Roman" w:hint="cs"/>
          <w:sz w:val="24"/>
          <w:szCs w:val="24"/>
          <w:rtl/>
        </w:rPr>
        <w:t>"</w:t>
      </w:r>
      <w:r w:rsidR="004E69D1" w:rsidRPr="00F85910">
        <w:rPr>
          <w:rFonts w:cs="B Yagut" w:hint="cs"/>
          <w:sz w:val="24"/>
          <w:szCs w:val="24"/>
          <w:rtl/>
        </w:rPr>
        <w:t xml:space="preserve"> </w:t>
      </w:r>
      <w:r w:rsidRPr="00F85910">
        <w:rPr>
          <w:rFonts w:cs="B Yagut" w:hint="cs"/>
          <w:sz w:val="24"/>
          <w:szCs w:val="24"/>
          <w:rtl/>
        </w:rPr>
        <w:t xml:space="preserve">منتشر شده توسط نیروی هوایی ایالات متحده در سال 2006، روش </w:t>
      </w:r>
      <w:r w:rsidR="005F2C0E" w:rsidRPr="00F85910">
        <w:rPr>
          <w:rFonts w:cs="B Yagut" w:hint="cs"/>
          <w:sz w:val="24"/>
          <w:szCs w:val="24"/>
          <w:rtl/>
        </w:rPr>
        <w:t>ره‌نگاری</w:t>
      </w:r>
      <w:r w:rsidRPr="00F85910">
        <w:rPr>
          <w:rFonts w:cs="B Yagut" w:hint="cs"/>
          <w:sz w:val="24"/>
          <w:szCs w:val="24"/>
          <w:rtl/>
        </w:rPr>
        <w:t xml:space="preserve"> بیان نشده است</w:t>
      </w:r>
      <w:r w:rsidR="00F85910" w:rsidRPr="00F85910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1040328908"/>
          <w:citation/>
        </w:sdtPr>
        <w:sdtEndPr/>
        <w:sdtContent>
          <w:r w:rsidR="00F85910" w:rsidRPr="00F85910">
            <w:rPr>
              <w:rFonts w:cs="B Yagut"/>
              <w:sz w:val="24"/>
              <w:szCs w:val="24"/>
              <w:rtl/>
            </w:rPr>
            <w:fldChar w:fldCharType="begin"/>
          </w:r>
          <w:r w:rsidR="00F85910">
            <w:rPr>
              <w:rFonts w:cs="B Yagut"/>
              <w:sz w:val="24"/>
              <w:szCs w:val="24"/>
            </w:rPr>
            <w:instrText xml:space="preserve">CITATION USA \l 1033 </w:instrText>
          </w:r>
          <w:r w:rsidR="00F85910" w:rsidRPr="00F85910">
            <w:rPr>
              <w:rFonts w:cs="B Yagut"/>
              <w:sz w:val="24"/>
              <w:szCs w:val="24"/>
              <w:rtl/>
            </w:rPr>
            <w:fldChar w:fldCharType="separate"/>
          </w:r>
          <w:r w:rsidR="001C582C" w:rsidRPr="001C582C">
            <w:rPr>
              <w:rFonts w:cs="B Yagut"/>
              <w:noProof/>
              <w:sz w:val="24"/>
              <w:szCs w:val="24"/>
            </w:rPr>
            <w:t>[8]</w:t>
          </w:r>
          <w:r w:rsidR="00F85910" w:rsidRPr="00F85910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="00F85910">
        <w:rPr>
          <w:rFonts w:cs="B Yagut" w:hint="cs"/>
          <w:sz w:val="24"/>
          <w:szCs w:val="24"/>
          <w:rtl/>
        </w:rPr>
        <w:t>.</w:t>
      </w:r>
    </w:p>
    <w:p w:rsidR="00E53CCE" w:rsidRPr="008E1A02" w:rsidRDefault="00E53CCE" w:rsidP="00DA01E5">
      <w:pPr>
        <w:pStyle w:val="ListParagraph"/>
        <w:numPr>
          <w:ilvl w:val="1"/>
          <w:numId w:val="1"/>
        </w:numPr>
        <w:bidi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در</w:t>
      </w:r>
      <w:r w:rsidR="004E69D1" w:rsidRPr="008E1A02">
        <w:rPr>
          <w:rFonts w:cs="B Yagut" w:hint="cs"/>
          <w:sz w:val="24"/>
          <w:szCs w:val="24"/>
          <w:rtl/>
        </w:rPr>
        <w:t xml:space="preserve"> </w:t>
      </w:r>
      <w:r w:rsidR="00377D6B">
        <w:rPr>
          <w:rFonts w:cs="Times New Roman" w:hint="cs"/>
          <w:sz w:val="24"/>
          <w:szCs w:val="24"/>
          <w:rtl/>
          <w:lang w:bidi="fa-IR"/>
        </w:rPr>
        <w:t>"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4E69D1" w:rsidRPr="008E1A02">
        <w:rPr>
          <w:rFonts w:cs="B Yagut" w:hint="cs"/>
          <w:sz w:val="24"/>
          <w:szCs w:val="24"/>
          <w:rtl/>
        </w:rPr>
        <w:t xml:space="preserve"> ارتش ایالات متحده برای سیستم‌های هواپیمای بدون سرنشین 2035-2010</w:t>
      </w:r>
      <w:r w:rsidR="004E69D1" w:rsidRPr="008E1A02">
        <w:rPr>
          <w:rStyle w:val="FootnoteReference"/>
          <w:rFonts w:cs="B Yagut"/>
          <w:sz w:val="24"/>
          <w:szCs w:val="24"/>
          <w:rtl/>
        </w:rPr>
        <w:footnoteReference w:id="5"/>
      </w:r>
      <w:r w:rsidR="00377D6B">
        <w:rPr>
          <w:rFonts w:cs="Times New Roman" w:hint="cs"/>
          <w:sz w:val="24"/>
          <w:szCs w:val="24"/>
          <w:rtl/>
        </w:rPr>
        <w:t>"</w:t>
      </w:r>
      <w:r w:rsidRPr="008E1A02">
        <w:rPr>
          <w:rFonts w:cs="B Yagut" w:hint="cs"/>
          <w:sz w:val="24"/>
          <w:szCs w:val="24"/>
          <w:rtl/>
        </w:rPr>
        <w:t xml:space="preserve"> در سال 2010 روش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بیان نشده است</w:t>
      </w:r>
      <w:r w:rsidR="00F8065F">
        <w:rPr>
          <w:rFonts w:cs="B Yagut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481049487"/>
          <w:citation/>
        </w:sdtPr>
        <w:sdtEndPr/>
        <w:sdtContent>
          <w:r w:rsidR="00F8065F">
            <w:rPr>
              <w:rFonts w:cs="B Yagut"/>
              <w:sz w:val="24"/>
              <w:szCs w:val="24"/>
              <w:rtl/>
            </w:rPr>
            <w:fldChar w:fldCharType="begin"/>
          </w:r>
          <w:r w:rsidR="00F8065F">
            <w:rPr>
              <w:rFonts w:cs="B Yagut"/>
              <w:sz w:val="24"/>
              <w:szCs w:val="24"/>
            </w:rPr>
            <w:instrText xml:space="preserve">CITATION USA1 \l 1033 </w:instrText>
          </w:r>
          <w:r w:rsidR="00F8065F">
            <w:rPr>
              <w:rFonts w:cs="B Yagut"/>
              <w:sz w:val="24"/>
              <w:szCs w:val="24"/>
              <w:rtl/>
            </w:rPr>
            <w:fldChar w:fldCharType="separate"/>
          </w:r>
          <w:r w:rsidR="001C582C" w:rsidRPr="001C582C">
            <w:rPr>
              <w:rFonts w:cs="B Yagut"/>
              <w:noProof/>
              <w:sz w:val="24"/>
              <w:szCs w:val="24"/>
            </w:rPr>
            <w:t>[9]</w:t>
          </w:r>
          <w:r w:rsidR="00F8065F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Pr="008E1A02">
        <w:rPr>
          <w:rFonts w:cs="B Yagut" w:hint="cs"/>
          <w:sz w:val="24"/>
          <w:szCs w:val="24"/>
          <w:rtl/>
        </w:rPr>
        <w:t>.</w:t>
      </w:r>
    </w:p>
    <w:p w:rsidR="00E53CCE" w:rsidRPr="008E1A02" w:rsidRDefault="00E53CCE" w:rsidP="00AD617C">
      <w:pPr>
        <w:pStyle w:val="ListParagraph"/>
        <w:numPr>
          <w:ilvl w:val="1"/>
          <w:numId w:val="1"/>
        </w:numPr>
        <w:bidi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lastRenderedPageBreak/>
        <w:t>در</w:t>
      </w:r>
      <w:r w:rsidR="004E69D1" w:rsidRPr="008E1A02">
        <w:rPr>
          <w:rFonts w:cs="B Yagut" w:hint="cs"/>
          <w:sz w:val="24"/>
          <w:szCs w:val="24"/>
          <w:rtl/>
        </w:rPr>
        <w:t xml:space="preserve"> </w:t>
      </w:r>
      <w:r w:rsidR="00377D6B">
        <w:rPr>
          <w:rFonts w:cs="Times New Roman" w:hint="cs"/>
          <w:sz w:val="24"/>
          <w:szCs w:val="24"/>
          <w:rtl/>
        </w:rPr>
        <w:t>"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4E69D1" w:rsidRPr="008E1A02">
        <w:rPr>
          <w:rFonts w:cs="B Yagut" w:hint="cs"/>
          <w:sz w:val="24"/>
          <w:szCs w:val="24"/>
          <w:rtl/>
        </w:rPr>
        <w:t xml:space="preserve"> فن‌آوری کارا و قابل تحمل شدن از نظر محیط سیستم حمل و نقل هوایی آینده</w:t>
      </w:r>
      <w:r w:rsidR="004E69D1" w:rsidRPr="008E1A02">
        <w:rPr>
          <w:rStyle w:val="FootnoteReference"/>
          <w:rFonts w:cs="B Yagut"/>
          <w:sz w:val="24"/>
          <w:szCs w:val="24"/>
          <w:rtl/>
        </w:rPr>
        <w:footnoteReference w:id="6"/>
      </w:r>
      <w:r w:rsidR="00377D6B">
        <w:rPr>
          <w:rFonts w:cs="Times New Roman" w:hint="cs"/>
          <w:sz w:val="24"/>
          <w:szCs w:val="24"/>
          <w:rtl/>
        </w:rPr>
        <w:t>"</w:t>
      </w:r>
      <w:r w:rsidRPr="008E1A02">
        <w:rPr>
          <w:rFonts w:cs="B Yagut" w:hint="cs"/>
          <w:sz w:val="24"/>
          <w:szCs w:val="24"/>
          <w:rtl/>
        </w:rPr>
        <w:t xml:space="preserve"> در سال 2008، روش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بیان نشده است</w:t>
      </w:r>
      <w:r w:rsidR="00AD617C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-1757894046"/>
          <w:citation/>
        </w:sdtPr>
        <w:sdtEndPr/>
        <w:sdtContent>
          <w:r w:rsidR="00AD617C">
            <w:rPr>
              <w:rFonts w:cs="B Yagut"/>
              <w:sz w:val="24"/>
              <w:szCs w:val="24"/>
              <w:rtl/>
            </w:rPr>
            <w:fldChar w:fldCharType="begin"/>
          </w:r>
          <w:r w:rsidR="00AD617C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AD617C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AD617C">
            <w:rPr>
              <w:rFonts w:cs="B Yagut" w:hint="cs"/>
              <w:sz w:val="24"/>
              <w:szCs w:val="24"/>
              <w:rtl/>
              <w:lang w:bidi="fa-IR"/>
            </w:rPr>
            <w:instrText xml:space="preserve"> </w:instrText>
          </w:r>
          <w:r w:rsidR="00AD617C">
            <w:rPr>
              <w:rFonts w:cs="B Yagut" w:hint="cs"/>
              <w:sz w:val="24"/>
              <w:szCs w:val="24"/>
              <w:lang w:bidi="fa-IR"/>
            </w:rPr>
            <w:instrText>TEC08 \l 1065</w:instrText>
          </w:r>
          <w:r w:rsidR="00AD617C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AD617C">
            <w:rPr>
              <w:rFonts w:cs="B Yagut"/>
              <w:sz w:val="24"/>
              <w:szCs w:val="24"/>
              <w:rtl/>
            </w:rPr>
            <w:fldChar w:fldCharType="separate"/>
          </w:r>
          <w:r w:rsidR="00AD617C" w:rsidRPr="00AD617C">
            <w:rPr>
              <w:rFonts w:cs="B Yagut" w:hint="cs"/>
              <w:noProof/>
              <w:sz w:val="24"/>
              <w:szCs w:val="24"/>
              <w:rtl/>
              <w:lang w:bidi="fa-IR"/>
            </w:rPr>
            <w:t>[10]</w:t>
          </w:r>
          <w:r w:rsidR="00AD617C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Pr="008E1A02">
        <w:rPr>
          <w:rFonts w:cs="B Yagut" w:hint="cs"/>
          <w:sz w:val="24"/>
          <w:szCs w:val="24"/>
          <w:rtl/>
        </w:rPr>
        <w:t>.</w:t>
      </w:r>
    </w:p>
    <w:p w:rsidR="00E53CCE" w:rsidRPr="008E1A02" w:rsidRDefault="00E53CCE" w:rsidP="00DA01E5">
      <w:pPr>
        <w:pStyle w:val="ListParagraph"/>
        <w:numPr>
          <w:ilvl w:val="1"/>
          <w:numId w:val="1"/>
        </w:numPr>
        <w:bidi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در </w:t>
      </w:r>
      <w:r w:rsidR="00377D6B">
        <w:rPr>
          <w:rFonts w:cs="Times New Roman" w:hint="cs"/>
          <w:sz w:val="24"/>
          <w:szCs w:val="24"/>
          <w:rtl/>
        </w:rPr>
        <w:t>"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FD1107" w:rsidRPr="008E1A02">
        <w:rPr>
          <w:rFonts w:cs="B Yagut" w:hint="cs"/>
          <w:sz w:val="24"/>
          <w:szCs w:val="24"/>
          <w:rtl/>
        </w:rPr>
        <w:t xml:space="preserve"> سیستم‌های بدون سرنشین 2032-2007</w:t>
      </w:r>
      <w:r w:rsidR="00FD1107" w:rsidRPr="008E1A02">
        <w:rPr>
          <w:rStyle w:val="FootnoteReference"/>
          <w:rFonts w:cs="B Yagut"/>
          <w:sz w:val="24"/>
          <w:szCs w:val="24"/>
          <w:rtl/>
        </w:rPr>
        <w:footnoteReference w:id="7"/>
      </w:r>
      <w:r w:rsidR="00377D6B">
        <w:rPr>
          <w:rFonts w:cs="Times New Roman" w:hint="cs"/>
          <w:sz w:val="24"/>
          <w:szCs w:val="24"/>
          <w:rtl/>
        </w:rPr>
        <w:t>"</w:t>
      </w:r>
      <w:r w:rsidR="00FD1107" w:rsidRPr="008E1A02">
        <w:rPr>
          <w:rFonts w:cs="B Yagut" w:hint="cs"/>
          <w:sz w:val="24"/>
          <w:szCs w:val="24"/>
          <w:rtl/>
        </w:rPr>
        <w:t xml:space="preserve"> </w:t>
      </w:r>
      <w:r w:rsidRPr="008E1A02">
        <w:rPr>
          <w:rFonts w:cs="B Yagut" w:hint="cs"/>
          <w:sz w:val="24"/>
          <w:szCs w:val="24"/>
          <w:rtl/>
        </w:rPr>
        <w:t xml:space="preserve">تهیه شده توسط وزارت دفاع آمریکا روش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بیان نشده است.</w:t>
      </w:r>
    </w:p>
    <w:p w:rsidR="00E53CCE" w:rsidRPr="008E1A02" w:rsidRDefault="00E53CCE" w:rsidP="00AD617C">
      <w:pPr>
        <w:pStyle w:val="ListParagraph"/>
        <w:bidi/>
        <w:spacing w:line="240" w:lineRule="auto"/>
        <w:ind w:left="692"/>
        <w:jc w:val="both"/>
        <w:rPr>
          <w:rFonts w:cs="B Yagut"/>
          <w:sz w:val="24"/>
          <w:szCs w:val="24"/>
          <w:rtl/>
          <w:lang w:bidi="fa-IR"/>
        </w:rPr>
      </w:pPr>
      <w:r w:rsidRPr="008E1A02">
        <w:rPr>
          <w:rFonts w:cs="B Yagut" w:hint="cs"/>
          <w:sz w:val="24"/>
          <w:szCs w:val="24"/>
          <w:rtl/>
        </w:rPr>
        <w:t xml:space="preserve">این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راهبردی برای هدایت توسعه‌ی آینده‌ی سامانه‌های بدون سرنشین نظامی و فن‌آوری‌های مربوطه فراهم می‌کند. همچنین، این </w:t>
      </w:r>
      <w:r w:rsidR="00EF4C27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>، تامین وجه و توسعه‌ی فن‌آوری سامانه‌های بدون سرنشین در وزارت دفاع را به منظور اطمینان از بازگشت سرمایه‌ی وزارت اولویت‌بندی می‌کند</w:t>
      </w:r>
      <w:r w:rsidR="00AD617C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-587304652"/>
          <w:citation/>
        </w:sdtPr>
        <w:sdtEndPr/>
        <w:sdtContent>
          <w:r w:rsidR="00AD617C">
            <w:rPr>
              <w:rFonts w:cs="B Yagut"/>
              <w:sz w:val="24"/>
              <w:szCs w:val="24"/>
              <w:rtl/>
            </w:rPr>
            <w:fldChar w:fldCharType="begin"/>
          </w:r>
          <w:r w:rsidR="00AD617C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AD617C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AD617C">
            <w:rPr>
              <w:rFonts w:cs="B Yagut" w:hint="cs"/>
              <w:sz w:val="24"/>
              <w:szCs w:val="24"/>
              <w:rtl/>
              <w:lang w:bidi="fa-IR"/>
            </w:rPr>
            <w:instrText xml:space="preserve"> </w:instrText>
          </w:r>
          <w:r w:rsidR="00AD617C">
            <w:rPr>
              <w:rFonts w:cs="B Yagut" w:hint="cs"/>
              <w:sz w:val="24"/>
              <w:szCs w:val="24"/>
              <w:lang w:bidi="fa-IR"/>
            </w:rPr>
            <w:instrText>Unm07 \l 1065</w:instrText>
          </w:r>
          <w:r w:rsidR="00AD617C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AD617C">
            <w:rPr>
              <w:rFonts w:cs="B Yagut"/>
              <w:sz w:val="24"/>
              <w:szCs w:val="24"/>
              <w:rtl/>
            </w:rPr>
            <w:fldChar w:fldCharType="separate"/>
          </w:r>
          <w:r w:rsidR="00AD617C" w:rsidRPr="00AD617C">
            <w:rPr>
              <w:rFonts w:cs="B Yagut" w:hint="cs"/>
              <w:noProof/>
              <w:sz w:val="24"/>
              <w:szCs w:val="24"/>
              <w:rtl/>
              <w:lang w:bidi="fa-IR"/>
            </w:rPr>
            <w:t>[11]</w:t>
          </w:r>
          <w:r w:rsidR="00AD617C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="00B83428">
        <w:rPr>
          <w:rFonts w:cs="B Yagut" w:hint="cs"/>
          <w:sz w:val="24"/>
          <w:szCs w:val="24"/>
          <w:rtl/>
        </w:rPr>
        <w:t>.</w:t>
      </w:r>
    </w:p>
    <w:p w:rsidR="00E53CCE" w:rsidRPr="008E1A02" w:rsidRDefault="00E53CCE" w:rsidP="00DA01E5">
      <w:pPr>
        <w:pStyle w:val="ListParagraph"/>
        <w:numPr>
          <w:ilvl w:val="1"/>
          <w:numId w:val="1"/>
        </w:numPr>
        <w:bidi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 xml:space="preserve">در </w:t>
      </w:r>
      <w:r w:rsidRPr="008E1A02">
        <w:rPr>
          <w:rFonts w:cs="B Yagut"/>
          <w:sz w:val="24"/>
          <w:szCs w:val="24"/>
          <w:rtl/>
        </w:rPr>
        <w:t xml:space="preserve"> </w:t>
      </w:r>
      <w:r w:rsidR="00735A42">
        <w:rPr>
          <w:rFonts w:cs="Times New Roman" w:hint="cs"/>
          <w:sz w:val="24"/>
          <w:szCs w:val="24"/>
          <w:rtl/>
        </w:rPr>
        <w:t>"</w:t>
      </w:r>
      <w:r w:rsidR="00ED47BE" w:rsidRPr="008E1A02">
        <w:rPr>
          <w:rFonts w:cs="B Yagut" w:hint="cs"/>
          <w:sz w:val="24"/>
          <w:szCs w:val="24"/>
          <w:rtl/>
        </w:rPr>
        <w:t xml:space="preserve">نسخه 1 از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ED47BE" w:rsidRPr="008E1A02">
        <w:rPr>
          <w:rFonts w:cs="B Yagut" w:hint="cs"/>
          <w:sz w:val="24"/>
          <w:szCs w:val="24"/>
          <w:rtl/>
        </w:rPr>
        <w:t xml:space="preserve"> اویو</w:t>
      </w:r>
      <w:r w:rsidR="00A755A1" w:rsidRPr="008E1A02">
        <w:rPr>
          <w:rFonts w:cs="B Yagut" w:hint="cs"/>
          <w:sz w:val="24"/>
          <w:szCs w:val="24"/>
          <w:rtl/>
        </w:rPr>
        <w:t>نیک نکستژن</w:t>
      </w:r>
      <w:r w:rsidR="00A755A1" w:rsidRPr="008E1A02">
        <w:rPr>
          <w:rStyle w:val="FootnoteReference"/>
          <w:rFonts w:cs="B Yagut"/>
          <w:sz w:val="24"/>
          <w:szCs w:val="24"/>
          <w:rtl/>
        </w:rPr>
        <w:footnoteReference w:id="8"/>
      </w:r>
      <w:r w:rsidR="00735A42">
        <w:rPr>
          <w:rFonts w:cs="Times New Roman" w:hint="cs"/>
          <w:sz w:val="24"/>
          <w:szCs w:val="24"/>
          <w:rtl/>
        </w:rPr>
        <w:t>"</w:t>
      </w:r>
      <w:r w:rsidR="00A755A1" w:rsidRPr="008E1A02">
        <w:rPr>
          <w:rFonts w:cs="B Yagut" w:hint="cs"/>
          <w:sz w:val="24"/>
          <w:szCs w:val="24"/>
          <w:rtl/>
        </w:rPr>
        <w:t xml:space="preserve"> </w:t>
      </w:r>
      <w:r w:rsidRPr="008E1A02">
        <w:rPr>
          <w:rFonts w:cs="B Yagut" w:hint="cs"/>
          <w:sz w:val="24"/>
          <w:szCs w:val="24"/>
          <w:rtl/>
        </w:rPr>
        <w:t xml:space="preserve">روش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بیان نشده است. در این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تمرکز بر تعیین نیازها و چالش‌های آینده است.</w:t>
      </w:r>
      <w:r w:rsidR="00475BB9" w:rsidRPr="008E1A02">
        <w:rPr>
          <w:rFonts w:cs="B Yagut" w:hint="cs"/>
          <w:sz w:val="24"/>
          <w:szCs w:val="24"/>
          <w:rtl/>
        </w:rPr>
        <w:t xml:space="preserve"> </w:t>
      </w:r>
      <w:r w:rsidRPr="008E1A02">
        <w:rPr>
          <w:rFonts w:cs="B Yagut" w:hint="cs"/>
          <w:sz w:val="24"/>
          <w:szCs w:val="24"/>
          <w:rtl/>
        </w:rPr>
        <w:t xml:space="preserve">در این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>، در حوزه‌های مختلف اویونیک، قابلیت‌های تواناسازهای کلیدی</w:t>
      </w:r>
      <w:r w:rsidRPr="008E1A02">
        <w:rPr>
          <w:rFonts w:cs="B Yagut"/>
          <w:sz w:val="24"/>
          <w:szCs w:val="24"/>
          <w:vertAlign w:val="superscript"/>
          <w:rtl/>
        </w:rPr>
        <w:footnoteReference w:id="9"/>
      </w:r>
      <w:r w:rsidRPr="008E1A02">
        <w:rPr>
          <w:rFonts w:cs="B Yagut" w:hint="cs"/>
          <w:sz w:val="24"/>
          <w:szCs w:val="24"/>
          <w:rtl/>
        </w:rPr>
        <w:t xml:space="preserve"> تعیین شده است. همچنین، برای تواناسازهای کلیدی فن‌آوری‌های موجود، در حال توسعه و نوظهور</w:t>
      </w:r>
      <w:r w:rsidRPr="008E1A02">
        <w:rPr>
          <w:rFonts w:cs="B Yagut"/>
          <w:sz w:val="24"/>
          <w:szCs w:val="24"/>
          <w:vertAlign w:val="superscript"/>
          <w:rtl/>
        </w:rPr>
        <w:footnoteReference w:id="10"/>
      </w:r>
      <w:r w:rsidRPr="008E1A02">
        <w:rPr>
          <w:rFonts w:cs="B Yagut" w:hint="cs"/>
          <w:sz w:val="24"/>
          <w:szCs w:val="24"/>
          <w:rtl/>
        </w:rPr>
        <w:t xml:space="preserve"> مشخص شده است</w:t>
      </w:r>
      <w:r w:rsidR="001A33D1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1204754251"/>
          <w:citation/>
        </w:sdtPr>
        <w:sdtEndPr/>
        <w:sdtContent>
          <w:r w:rsidR="001A33D1">
            <w:rPr>
              <w:rFonts w:cs="B Yagut"/>
              <w:sz w:val="24"/>
              <w:szCs w:val="24"/>
              <w:rtl/>
            </w:rPr>
            <w:fldChar w:fldCharType="begin"/>
          </w:r>
          <w:r w:rsidR="001A33D1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1A33D1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1A33D1">
            <w:rPr>
              <w:rFonts w:cs="B Yagut" w:hint="cs"/>
              <w:sz w:val="24"/>
              <w:szCs w:val="24"/>
              <w:rtl/>
              <w:lang w:bidi="fa-IR"/>
            </w:rPr>
            <w:instrText xml:space="preserve"> </w:instrText>
          </w:r>
          <w:r w:rsidR="001A33D1">
            <w:rPr>
              <w:rFonts w:cs="B Yagut" w:hint="cs"/>
              <w:sz w:val="24"/>
              <w:szCs w:val="24"/>
              <w:lang w:bidi="fa-IR"/>
            </w:rPr>
            <w:instrText>Nex08 \l 1065</w:instrText>
          </w:r>
          <w:r w:rsidR="001A33D1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1A33D1">
            <w:rPr>
              <w:rFonts w:cs="B Yagut"/>
              <w:sz w:val="24"/>
              <w:szCs w:val="24"/>
              <w:rtl/>
            </w:rPr>
            <w:fldChar w:fldCharType="separate"/>
          </w:r>
          <w:r w:rsidR="009F71C8" w:rsidRPr="009F71C8">
            <w:rPr>
              <w:rFonts w:cs="B Yagut" w:hint="cs"/>
              <w:noProof/>
              <w:sz w:val="24"/>
              <w:szCs w:val="24"/>
              <w:rtl/>
              <w:lang w:bidi="fa-IR"/>
            </w:rPr>
            <w:t>[12]</w:t>
          </w:r>
          <w:r w:rsidR="001A33D1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Pr="008E1A02">
        <w:rPr>
          <w:rFonts w:cs="B Yagut" w:hint="cs"/>
          <w:sz w:val="24"/>
          <w:szCs w:val="24"/>
          <w:rtl/>
        </w:rPr>
        <w:t>.</w:t>
      </w:r>
    </w:p>
    <w:p w:rsidR="00E53CCE" w:rsidRPr="008E1A02" w:rsidRDefault="00E53CCE" w:rsidP="00DA01E5">
      <w:pPr>
        <w:pStyle w:val="ListParagraph"/>
        <w:numPr>
          <w:ilvl w:val="1"/>
          <w:numId w:val="1"/>
        </w:numPr>
        <w:tabs>
          <w:tab w:val="left" w:pos="850"/>
        </w:tabs>
        <w:bidi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مراحل پروژه </w:t>
      </w:r>
      <w:r w:rsidR="00475BB9" w:rsidRPr="008E1A02">
        <w:rPr>
          <w:rFonts w:cs="B Yagut" w:hint="cs"/>
          <w:sz w:val="24"/>
          <w:szCs w:val="24"/>
          <w:rtl/>
        </w:rPr>
        <w:t>تِرِزا</w:t>
      </w:r>
      <w:r w:rsidR="00475BB9" w:rsidRPr="008E1A02">
        <w:rPr>
          <w:rStyle w:val="FootnoteReference"/>
          <w:rFonts w:cs="B Yagut"/>
          <w:sz w:val="24"/>
          <w:szCs w:val="24"/>
          <w:rtl/>
        </w:rPr>
        <w:footnoteReference w:id="11"/>
      </w:r>
      <w:r w:rsidR="00475BB9" w:rsidRPr="008E1A02">
        <w:rPr>
          <w:rFonts w:cs="B Yagut" w:hint="cs"/>
          <w:sz w:val="24"/>
          <w:szCs w:val="24"/>
          <w:rtl/>
        </w:rPr>
        <w:t xml:space="preserve"> </w:t>
      </w:r>
      <w:r w:rsidRPr="008E1A02">
        <w:rPr>
          <w:rFonts w:cs="B Yagut" w:hint="cs"/>
          <w:sz w:val="24"/>
          <w:szCs w:val="24"/>
          <w:rtl/>
        </w:rPr>
        <w:t xml:space="preserve">برای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فن‌آوری</w:t>
      </w:r>
      <w:r w:rsidR="00475BB9" w:rsidRPr="008E1A02">
        <w:rPr>
          <w:rFonts w:cs="B Yagut" w:hint="cs"/>
          <w:sz w:val="24"/>
          <w:szCs w:val="24"/>
          <w:rtl/>
        </w:rPr>
        <w:t xml:space="preserve"> یاتا</w:t>
      </w:r>
      <w:r w:rsidR="00475BB9" w:rsidRPr="008E1A02">
        <w:rPr>
          <w:rStyle w:val="FootnoteReference"/>
          <w:rFonts w:cs="B Yagut"/>
          <w:sz w:val="24"/>
          <w:szCs w:val="24"/>
          <w:rtl/>
        </w:rPr>
        <w:footnoteReference w:id="12"/>
      </w:r>
      <w:r w:rsidR="0020381C" w:rsidRPr="008E1A02">
        <w:rPr>
          <w:rFonts w:cs="B Yagut" w:hint="cs"/>
          <w:sz w:val="24"/>
          <w:szCs w:val="24"/>
          <w:rtl/>
        </w:rPr>
        <w:t xml:space="preserve"> به صورت زیر می‌باشد</w:t>
      </w:r>
      <w:r w:rsidR="00126841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-1906288961"/>
          <w:citation/>
        </w:sdtPr>
        <w:sdtEndPr/>
        <w:sdtContent>
          <w:r w:rsidR="00126841">
            <w:rPr>
              <w:rFonts w:cs="B Yagut"/>
              <w:sz w:val="24"/>
              <w:szCs w:val="24"/>
              <w:rtl/>
            </w:rPr>
            <w:fldChar w:fldCharType="begin"/>
          </w:r>
          <w:r w:rsidR="00126841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126841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126841">
            <w:rPr>
              <w:rFonts w:cs="B Yagut" w:hint="cs"/>
              <w:sz w:val="24"/>
              <w:szCs w:val="24"/>
              <w:rtl/>
              <w:lang w:bidi="fa-IR"/>
            </w:rPr>
            <w:instrText xml:space="preserve"> </w:instrText>
          </w:r>
          <w:r w:rsidR="00126841">
            <w:rPr>
              <w:rFonts w:cs="B Yagut" w:hint="cs"/>
              <w:sz w:val="24"/>
              <w:szCs w:val="24"/>
              <w:lang w:bidi="fa-IR"/>
            </w:rPr>
            <w:instrText>The09 \l 1065</w:instrText>
          </w:r>
          <w:r w:rsidR="00126841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126841">
            <w:rPr>
              <w:rFonts w:cs="B Yagut"/>
              <w:sz w:val="24"/>
              <w:szCs w:val="24"/>
              <w:rtl/>
            </w:rPr>
            <w:fldChar w:fldCharType="separate"/>
          </w:r>
          <w:r w:rsidR="009F71C8" w:rsidRPr="009F71C8">
            <w:rPr>
              <w:rFonts w:cs="B Yagut" w:hint="cs"/>
              <w:noProof/>
              <w:sz w:val="24"/>
              <w:szCs w:val="24"/>
              <w:rtl/>
              <w:lang w:bidi="fa-IR"/>
            </w:rPr>
            <w:t>[13]</w:t>
          </w:r>
          <w:r w:rsidR="00126841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Pr="008E1A02">
        <w:rPr>
          <w:rFonts w:cs="B Yagut" w:hint="cs"/>
          <w:sz w:val="24"/>
          <w:szCs w:val="24"/>
          <w:rtl/>
        </w:rPr>
        <w:t>:</w:t>
      </w:r>
    </w:p>
    <w:p w:rsidR="00E53CCE" w:rsidRPr="008E1A02" w:rsidRDefault="00E53CCE" w:rsidP="00DA01E5">
      <w:pPr>
        <w:pStyle w:val="ListParagraph"/>
        <w:numPr>
          <w:ilvl w:val="0"/>
          <w:numId w:val="29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جمع‌آوری جامع اطلاعات و یکپارچه‌سازی آن‌ها پیرامون ابتکارات صنعت در تحقیق و توسعه</w:t>
      </w:r>
    </w:p>
    <w:p w:rsidR="00E53CCE" w:rsidRPr="008E1A02" w:rsidRDefault="00E53CCE" w:rsidP="00DA01E5">
      <w:pPr>
        <w:pStyle w:val="ListParagraph"/>
        <w:numPr>
          <w:ilvl w:val="0"/>
          <w:numId w:val="29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بررسی کلی تعدادی از برنامه‌های جاری و آتیِ فن‌آوری سازندگان</w:t>
      </w:r>
    </w:p>
    <w:p w:rsidR="00E53CCE" w:rsidRPr="008E1A02" w:rsidRDefault="00E53CCE" w:rsidP="00DA01E5">
      <w:pPr>
        <w:pStyle w:val="ListParagraph"/>
        <w:numPr>
          <w:ilvl w:val="0"/>
          <w:numId w:val="29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ارزیابی اثربخشی هزینه و در دسترس بودن فن‌آوری‌های جدید برای هواپیمای تجاری به علاوه‌ی کاربردی بودن آن‌ها در عملیات‌های خدمات مسافرتی هواپیمایی</w:t>
      </w:r>
    </w:p>
    <w:p w:rsidR="00E53CCE" w:rsidRPr="008E1A02" w:rsidRDefault="00E53CCE" w:rsidP="00DA01E5">
      <w:pPr>
        <w:pStyle w:val="ListParagraph"/>
        <w:numPr>
          <w:ilvl w:val="0"/>
          <w:numId w:val="29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ارزیابی پتانسیل کاهش انتشار (کربن)</w:t>
      </w:r>
      <w:r w:rsidRPr="008E1A02">
        <w:rPr>
          <w:rFonts w:cs="B Yagut"/>
          <w:sz w:val="24"/>
          <w:szCs w:val="24"/>
          <w:vertAlign w:val="superscript"/>
          <w:rtl/>
        </w:rPr>
        <w:footnoteReference w:id="13"/>
      </w:r>
    </w:p>
    <w:p w:rsidR="00E53CCE" w:rsidRPr="008E1A02" w:rsidRDefault="00E53CCE" w:rsidP="00DA01E5">
      <w:pPr>
        <w:pStyle w:val="ListParagraph"/>
        <w:numPr>
          <w:ilvl w:val="0"/>
          <w:numId w:val="29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به تصویر کشیدن هزینه‌ها برای خدمات مسافرتی هواپیمایی و بهره‌برداری از فن‌آوری جدید</w:t>
      </w:r>
    </w:p>
    <w:p w:rsidR="00E53CCE" w:rsidRPr="008E1A02" w:rsidRDefault="00E53CCE" w:rsidP="00DA01E5">
      <w:pPr>
        <w:pStyle w:val="ListParagraph"/>
        <w:numPr>
          <w:ilvl w:val="0"/>
          <w:numId w:val="29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lastRenderedPageBreak/>
        <w:t>ارزیابی دسترسی به فن‌آوری‌ها بعد از 2020</w:t>
      </w:r>
    </w:p>
    <w:p w:rsidR="00E53CCE" w:rsidRPr="008E1A02" w:rsidRDefault="00E53CCE" w:rsidP="00DA01E5">
      <w:pPr>
        <w:pStyle w:val="ListParagraph"/>
        <w:numPr>
          <w:ilvl w:val="0"/>
          <w:numId w:val="29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توسعه‌ی الزامات عمومی برای توسعه‌ی هواپیما در آینده</w:t>
      </w:r>
    </w:p>
    <w:p w:rsidR="00E53CCE" w:rsidRPr="008E1A02" w:rsidRDefault="00E53CCE" w:rsidP="00DA01E5">
      <w:pPr>
        <w:pStyle w:val="ListParagraph"/>
        <w:numPr>
          <w:ilvl w:val="0"/>
          <w:numId w:val="29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به تصویر کشیدن شراکت‌های بالقوه برای رشد فن‌آوری مورد نظر</w:t>
      </w:r>
    </w:p>
    <w:p w:rsidR="00E53CCE" w:rsidRPr="008E1A02" w:rsidRDefault="00E53CCE" w:rsidP="00DA01E5">
      <w:pPr>
        <w:pStyle w:val="ListParagraph"/>
        <w:numPr>
          <w:ilvl w:val="0"/>
          <w:numId w:val="29"/>
        </w:numPr>
        <w:bidi/>
        <w:spacing w:line="240" w:lineRule="auto"/>
        <w:ind w:left="1147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تشریح پیش-شرط‌های لازم و خطوط زمانی بالقوه</w:t>
      </w:r>
    </w:p>
    <w:p w:rsidR="00E53CCE" w:rsidRPr="008E1A02" w:rsidRDefault="00E53CCE" w:rsidP="00DA01E5">
      <w:pPr>
        <w:pStyle w:val="ListParagraph"/>
        <w:numPr>
          <w:ilvl w:val="1"/>
          <w:numId w:val="1"/>
        </w:numPr>
        <w:tabs>
          <w:tab w:val="left" w:pos="850"/>
        </w:tabs>
        <w:bidi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 xml:space="preserve">در </w:t>
      </w:r>
      <w:r w:rsidR="00A15164">
        <w:rPr>
          <w:rFonts w:cs="B Yagut" w:hint="cs"/>
          <w:sz w:val="24"/>
          <w:szCs w:val="24"/>
          <w:rtl/>
        </w:rPr>
        <w:t xml:space="preserve">گزارشی با عنوان </w:t>
      </w:r>
      <w:r w:rsidR="00A15164" w:rsidRPr="00A15164">
        <w:rPr>
          <w:rFonts w:cs="B Yagut" w:hint="cs"/>
          <w:sz w:val="24"/>
          <w:szCs w:val="24"/>
          <w:rtl/>
        </w:rPr>
        <w:t>"برنامه‌ی صنعت حمل و نقل هوایی سراسری ایمن را ارتقا می‌دهد</w:t>
      </w:r>
      <w:r w:rsidR="00A15164">
        <w:rPr>
          <w:rStyle w:val="FootnoteReference"/>
          <w:rFonts w:cs="B Yagut"/>
          <w:sz w:val="24"/>
          <w:szCs w:val="24"/>
          <w:rtl/>
        </w:rPr>
        <w:footnoteReference w:id="14"/>
      </w:r>
      <w:r w:rsidR="00A15164" w:rsidRPr="00A15164">
        <w:rPr>
          <w:rFonts w:cs="B Yagut" w:hint="cs"/>
          <w:sz w:val="24"/>
          <w:szCs w:val="24"/>
          <w:rtl/>
        </w:rPr>
        <w:t xml:space="preserve">" </w:t>
      </w:r>
      <w:r w:rsidRPr="008E1A02">
        <w:rPr>
          <w:rFonts w:cs="B Yagut" w:hint="cs"/>
          <w:sz w:val="24"/>
          <w:szCs w:val="24"/>
          <w:rtl/>
        </w:rPr>
        <w:t>مراحل زیر</w:t>
      </w:r>
      <w:r w:rsidR="00A15164">
        <w:rPr>
          <w:rFonts w:cs="B Yagut" w:hint="cs"/>
          <w:sz w:val="24"/>
          <w:szCs w:val="24"/>
          <w:rtl/>
        </w:rPr>
        <w:t xml:space="preserve"> برای ره‌نگاری </w:t>
      </w:r>
      <w:r w:rsidRPr="008E1A02">
        <w:rPr>
          <w:rFonts w:cs="B Yagut" w:hint="cs"/>
          <w:sz w:val="24"/>
          <w:szCs w:val="24"/>
          <w:rtl/>
        </w:rPr>
        <w:t>عنوان شده است</w:t>
      </w:r>
      <w:r w:rsidR="00A15164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1875199124"/>
          <w:citation/>
        </w:sdtPr>
        <w:sdtEndPr/>
        <w:sdtContent>
          <w:r w:rsidR="00A15164">
            <w:rPr>
              <w:rFonts w:cs="B Yagut"/>
              <w:sz w:val="24"/>
              <w:szCs w:val="24"/>
              <w:rtl/>
            </w:rPr>
            <w:fldChar w:fldCharType="begin"/>
          </w:r>
          <w:r w:rsidR="00A15164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A15164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A15164">
            <w:rPr>
              <w:rFonts w:cs="B Yagut" w:hint="cs"/>
              <w:sz w:val="24"/>
              <w:szCs w:val="24"/>
              <w:rtl/>
              <w:lang w:bidi="fa-IR"/>
            </w:rPr>
            <w:instrText xml:space="preserve"> </w:instrText>
          </w:r>
          <w:r w:rsidR="00A15164">
            <w:rPr>
              <w:rFonts w:cs="B Yagut" w:hint="cs"/>
              <w:sz w:val="24"/>
              <w:szCs w:val="24"/>
              <w:lang w:bidi="fa-IR"/>
            </w:rPr>
            <w:instrText>Ter \l 1065</w:instrText>
          </w:r>
          <w:r w:rsidR="00A15164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A15164">
            <w:rPr>
              <w:rFonts w:cs="B Yagut"/>
              <w:sz w:val="24"/>
              <w:szCs w:val="24"/>
              <w:rtl/>
            </w:rPr>
            <w:fldChar w:fldCharType="separate"/>
          </w:r>
          <w:r w:rsidR="008A0294" w:rsidRPr="008A0294">
            <w:rPr>
              <w:rFonts w:cs="B Yagut" w:hint="cs"/>
              <w:noProof/>
              <w:sz w:val="24"/>
              <w:szCs w:val="24"/>
              <w:rtl/>
              <w:lang w:bidi="fa-IR"/>
            </w:rPr>
            <w:t>[14]</w:t>
          </w:r>
          <w:r w:rsidR="00A15164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Pr="008E1A02">
        <w:rPr>
          <w:rFonts w:cs="B Yagut" w:hint="cs"/>
          <w:sz w:val="24"/>
          <w:szCs w:val="24"/>
          <w:rtl/>
        </w:rPr>
        <w:t>:</w:t>
      </w:r>
    </w:p>
    <w:p w:rsidR="00E53CCE" w:rsidRPr="008E1A02" w:rsidRDefault="00E53CCE" w:rsidP="00DA01E5">
      <w:pPr>
        <w:pStyle w:val="ListParagraph"/>
        <w:numPr>
          <w:ilvl w:val="0"/>
          <w:numId w:val="30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</w:rPr>
        <w:t xml:space="preserve"> </w:t>
      </w:r>
      <w:r w:rsidRPr="008E1A02">
        <w:rPr>
          <w:rFonts w:cs="B Yagut" w:hint="cs"/>
          <w:sz w:val="24"/>
          <w:szCs w:val="24"/>
          <w:rtl/>
        </w:rPr>
        <w:t>وارد عمل شدن ایالت‌ها و صنایع در چند ایالت برای داشتن همکاری پایداری</w:t>
      </w:r>
    </w:p>
    <w:p w:rsidR="00E53CCE" w:rsidRPr="008E1A02" w:rsidRDefault="00E53CCE" w:rsidP="00DA01E5">
      <w:pPr>
        <w:pStyle w:val="ListParagraph"/>
        <w:numPr>
          <w:ilvl w:val="0"/>
          <w:numId w:val="30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تعیین ذی‌نفعان اصلی</w:t>
      </w:r>
    </w:p>
    <w:p w:rsidR="00E53CCE" w:rsidRPr="008E1A02" w:rsidRDefault="00E53CCE" w:rsidP="00DA01E5">
      <w:pPr>
        <w:pStyle w:val="ListParagraph"/>
        <w:numPr>
          <w:ilvl w:val="0"/>
          <w:numId w:val="30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تعیین نقاط قوت در ایمنی و تواناسازهای آن</w:t>
      </w:r>
    </w:p>
    <w:p w:rsidR="00E53CCE" w:rsidRPr="008E1A02" w:rsidRDefault="00E53CCE" w:rsidP="00DA01E5">
      <w:pPr>
        <w:pStyle w:val="ListParagraph"/>
        <w:numPr>
          <w:ilvl w:val="0"/>
          <w:numId w:val="30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تعیین ریسک‌های موجود و نوظهور</w:t>
      </w:r>
    </w:p>
    <w:p w:rsidR="00E53CCE" w:rsidRPr="008E1A02" w:rsidRDefault="00E53CCE" w:rsidP="00DA01E5">
      <w:pPr>
        <w:pStyle w:val="ListParagraph"/>
        <w:numPr>
          <w:ilvl w:val="0"/>
          <w:numId w:val="30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انجام تحلیل شکاف با بهترین تمرین‌های </w:t>
      </w:r>
      <w:r w:rsidR="005F2C0E">
        <w:rPr>
          <w:rFonts w:cs="B Yagut" w:hint="cs"/>
          <w:sz w:val="24"/>
          <w:szCs w:val="24"/>
          <w:rtl/>
        </w:rPr>
        <w:t>ره‌نگاشت</w:t>
      </w:r>
    </w:p>
    <w:p w:rsidR="00E53CCE" w:rsidRPr="008E1A02" w:rsidRDefault="00E53CCE" w:rsidP="00DA01E5">
      <w:pPr>
        <w:pStyle w:val="ListParagraph"/>
        <w:numPr>
          <w:ilvl w:val="0"/>
          <w:numId w:val="30"/>
        </w:numPr>
        <w:bidi/>
        <w:spacing w:line="240" w:lineRule="auto"/>
        <w:ind w:left="1057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توسعه‌ی فعالیت‌های پیشنهادی اولویت‌بندی شده</w:t>
      </w:r>
    </w:p>
    <w:p w:rsidR="00E53CCE" w:rsidRPr="008E1A02" w:rsidRDefault="00E53CCE" w:rsidP="00DA01E5">
      <w:pPr>
        <w:pStyle w:val="ListParagraph"/>
        <w:numPr>
          <w:ilvl w:val="0"/>
          <w:numId w:val="30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توسعه‌ی برنامه‌ی اجرایی</w:t>
      </w:r>
    </w:p>
    <w:p w:rsidR="00232699" w:rsidRPr="008E1A02" w:rsidRDefault="00232699" w:rsidP="00DA01E5">
      <w:pPr>
        <w:pStyle w:val="ListParagraph"/>
        <w:numPr>
          <w:ilvl w:val="1"/>
          <w:numId w:val="1"/>
        </w:numPr>
        <w:tabs>
          <w:tab w:val="left" w:pos="850"/>
        </w:tabs>
        <w:bidi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در </w:t>
      </w:r>
      <w:r w:rsidR="008A0294">
        <w:rPr>
          <w:rFonts w:cs="Times New Roman" w:hint="cs"/>
          <w:sz w:val="24"/>
          <w:szCs w:val="24"/>
          <w:rtl/>
        </w:rPr>
        <w:t>"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رصدهای زمین و نقش پهپادها</w:t>
      </w:r>
      <w:r w:rsidR="008A0294">
        <w:rPr>
          <w:rStyle w:val="FootnoteReference"/>
          <w:rFonts w:cs="Times New Roman"/>
          <w:sz w:val="24"/>
          <w:szCs w:val="24"/>
          <w:rtl/>
        </w:rPr>
        <w:footnoteReference w:id="15"/>
      </w:r>
      <w:r w:rsidR="008A0294">
        <w:rPr>
          <w:rFonts w:cs="Times New Roman" w:hint="cs"/>
          <w:sz w:val="24"/>
          <w:szCs w:val="24"/>
          <w:rtl/>
        </w:rPr>
        <w:t>"</w:t>
      </w:r>
      <w:r w:rsidRPr="008E1A02">
        <w:rPr>
          <w:rFonts w:cs="B Yagut" w:hint="cs"/>
          <w:sz w:val="24"/>
          <w:szCs w:val="24"/>
          <w:rtl/>
        </w:rPr>
        <w:t>، چهار زمینه مد نظر قرار گرفته است:</w:t>
      </w:r>
    </w:p>
    <w:p w:rsidR="00232699" w:rsidRPr="008E1A02" w:rsidRDefault="00232699" w:rsidP="00DA01E5">
      <w:pPr>
        <w:pStyle w:val="ListParagraph"/>
        <w:numPr>
          <w:ilvl w:val="0"/>
          <w:numId w:val="32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تعیین و سندسازی آینده‌ی مطلوب ماموریت‌های رصد زمین برای تمامی پهپادها بر اساس نیازهای تعریف شده توسط کاربر</w:t>
      </w:r>
    </w:p>
    <w:p w:rsidR="00232699" w:rsidRPr="008E1A02" w:rsidRDefault="00232699" w:rsidP="00DA01E5">
      <w:pPr>
        <w:pStyle w:val="ListParagraph"/>
        <w:numPr>
          <w:ilvl w:val="0"/>
          <w:numId w:val="32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تعیین و سندسازی فن‌آوری‌هایی که برای حمایت از ماموریت‌های فوق لازم است</w:t>
      </w:r>
    </w:p>
    <w:p w:rsidR="00232699" w:rsidRPr="008E1A02" w:rsidRDefault="00232699" w:rsidP="00DA01E5">
      <w:pPr>
        <w:pStyle w:val="ListParagraph"/>
        <w:numPr>
          <w:ilvl w:val="0"/>
          <w:numId w:val="32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بحث برای ارائه‌ی قابلیت‌های جدیدترین فن‌آوری‌ها و فن‌آوری‌های مورد نیاز، به انضمام تعیین مواردی که در حال پیشرفت هستند، مواردی که برنامه‌ریزی شده‌اند، و مواردی که در حال حاضر برنامه‌ای برای آن‌ها وجود ندارد</w:t>
      </w:r>
    </w:p>
    <w:p w:rsidR="00232699" w:rsidRPr="008E1A02" w:rsidRDefault="00232699" w:rsidP="00DA01E5">
      <w:pPr>
        <w:pStyle w:val="ListParagraph"/>
        <w:numPr>
          <w:ilvl w:val="0"/>
          <w:numId w:val="32"/>
        </w:numPr>
        <w:bidi/>
        <w:spacing w:line="240" w:lineRule="auto"/>
        <w:ind w:left="1057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 xml:space="preserve">فراهم کردن زیربنایی برای توسعه‌ی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جامع پهپاد شهری</w:t>
      </w:r>
    </w:p>
    <w:p w:rsidR="00232699" w:rsidRPr="008E1A02" w:rsidRDefault="00232699" w:rsidP="003C746A">
      <w:pPr>
        <w:pStyle w:val="ListParagraph"/>
        <w:bidi/>
        <w:spacing w:line="240" w:lineRule="auto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مراحل کاری در </w:t>
      </w:r>
      <w:r w:rsidR="00DA1836">
        <w:rPr>
          <w:rFonts w:cs="B Yagut" w:hint="cs"/>
          <w:sz w:val="24"/>
          <w:szCs w:val="24"/>
          <w:rtl/>
        </w:rPr>
        <w:t xml:space="preserve">این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به صورت زیر می‌باشد</w:t>
      </w:r>
      <w:r w:rsidR="003C746A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-1552840503"/>
          <w:citation/>
        </w:sdtPr>
        <w:sdtEndPr/>
        <w:sdtContent>
          <w:r w:rsidR="003C746A">
            <w:rPr>
              <w:rFonts w:cs="B Yagut"/>
              <w:sz w:val="24"/>
              <w:szCs w:val="24"/>
              <w:rtl/>
            </w:rPr>
            <w:fldChar w:fldCharType="begin"/>
          </w:r>
          <w:r w:rsidR="003C746A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3C746A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3C746A">
            <w:rPr>
              <w:rFonts w:cs="B Yagut" w:hint="cs"/>
              <w:sz w:val="24"/>
              <w:szCs w:val="24"/>
              <w:rtl/>
              <w:lang w:bidi="fa-IR"/>
            </w:rPr>
            <w:instrText xml:space="preserve"> </w:instrText>
          </w:r>
          <w:r w:rsidR="003C746A">
            <w:rPr>
              <w:rFonts w:cs="B Yagut" w:hint="cs"/>
              <w:sz w:val="24"/>
              <w:szCs w:val="24"/>
              <w:lang w:bidi="fa-IR"/>
            </w:rPr>
            <w:instrText>Che06 \l 1065</w:instrText>
          </w:r>
          <w:r w:rsidR="003C746A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3C746A">
            <w:rPr>
              <w:rFonts w:cs="B Yagut"/>
              <w:sz w:val="24"/>
              <w:szCs w:val="24"/>
              <w:rtl/>
            </w:rPr>
            <w:fldChar w:fldCharType="separate"/>
          </w:r>
          <w:r w:rsidR="00673E3A" w:rsidRPr="00673E3A">
            <w:rPr>
              <w:rFonts w:cs="B Yagut" w:hint="cs"/>
              <w:noProof/>
              <w:sz w:val="24"/>
              <w:szCs w:val="24"/>
              <w:rtl/>
              <w:lang w:bidi="fa-IR"/>
            </w:rPr>
            <w:t>[15]</w:t>
          </w:r>
          <w:r w:rsidR="003C746A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Pr="008E1A02">
        <w:rPr>
          <w:rFonts w:cs="B Yagut" w:hint="cs"/>
          <w:sz w:val="24"/>
          <w:szCs w:val="24"/>
          <w:rtl/>
        </w:rPr>
        <w:t>:</w:t>
      </w:r>
    </w:p>
    <w:p w:rsidR="00232699" w:rsidRPr="008E1A02" w:rsidRDefault="00232699" w:rsidP="00DA01E5">
      <w:pPr>
        <w:pStyle w:val="ListParagraph"/>
        <w:numPr>
          <w:ilvl w:val="0"/>
          <w:numId w:val="31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ایجاد فهرست مصرف کنندگان</w:t>
      </w:r>
    </w:p>
    <w:p w:rsidR="00232699" w:rsidRPr="008E1A02" w:rsidRDefault="00232699" w:rsidP="00DA01E5">
      <w:pPr>
        <w:pStyle w:val="ListParagraph"/>
        <w:numPr>
          <w:ilvl w:val="0"/>
          <w:numId w:val="31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ایجاد وب‌سایت و کارگاه‌های هماهنگ‌سازی</w:t>
      </w:r>
    </w:p>
    <w:p w:rsidR="00232699" w:rsidRPr="008E1A02" w:rsidRDefault="00232699" w:rsidP="00DA01E5">
      <w:pPr>
        <w:pStyle w:val="ListParagraph"/>
        <w:numPr>
          <w:ilvl w:val="0"/>
          <w:numId w:val="31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مصاحبه با مشتریان و اجرای کارگاه‌ها</w:t>
      </w:r>
    </w:p>
    <w:p w:rsidR="00232699" w:rsidRPr="008E1A02" w:rsidRDefault="00232699" w:rsidP="00DA01E5">
      <w:pPr>
        <w:pStyle w:val="ListParagraph"/>
        <w:numPr>
          <w:ilvl w:val="0"/>
          <w:numId w:val="31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ایجاد فهرست ماموریت‌ها</w:t>
      </w:r>
    </w:p>
    <w:p w:rsidR="00232699" w:rsidRPr="008E1A02" w:rsidRDefault="00232699" w:rsidP="00DA01E5">
      <w:pPr>
        <w:pStyle w:val="ListParagraph"/>
        <w:numPr>
          <w:ilvl w:val="0"/>
          <w:numId w:val="31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lastRenderedPageBreak/>
        <w:t>ایجاد زمان‌بندی برای توسعه‌ی فن‌آوری</w:t>
      </w:r>
    </w:p>
    <w:p w:rsidR="00232699" w:rsidRPr="008E1A02" w:rsidRDefault="00232699" w:rsidP="00DA01E5">
      <w:pPr>
        <w:pStyle w:val="ListParagraph"/>
        <w:numPr>
          <w:ilvl w:val="0"/>
          <w:numId w:val="31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تعیین شکاف‌ها (توسعه فن‌آوری حمایت نشده)</w:t>
      </w:r>
    </w:p>
    <w:p w:rsidR="00232699" w:rsidRPr="008E1A02" w:rsidRDefault="00232699" w:rsidP="00DA01E5">
      <w:pPr>
        <w:pStyle w:val="ListParagraph"/>
        <w:numPr>
          <w:ilvl w:val="0"/>
          <w:numId w:val="31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اجرای بازبینی شکاف فن‌آوری</w:t>
      </w:r>
    </w:p>
    <w:p w:rsidR="00232699" w:rsidRPr="008E1A02" w:rsidRDefault="00232699" w:rsidP="00DA01E5">
      <w:pPr>
        <w:pStyle w:val="ListParagraph"/>
        <w:numPr>
          <w:ilvl w:val="0"/>
          <w:numId w:val="31"/>
        </w:numPr>
        <w:bidi/>
        <w:spacing w:line="240" w:lineRule="auto"/>
        <w:ind w:left="1057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منتشر کردن ویرایش 1</w:t>
      </w:r>
    </w:p>
    <w:p w:rsidR="00232699" w:rsidRPr="008E1A02" w:rsidRDefault="00BD55EA" w:rsidP="00AD617C">
      <w:pPr>
        <w:pStyle w:val="ListParagraph"/>
        <w:numPr>
          <w:ilvl w:val="1"/>
          <w:numId w:val="1"/>
        </w:numPr>
        <w:tabs>
          <w:tab w:val="left" w:pos="850"/>
        </w:tabs>
        <w:bidi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دفتر فن‌آوران اصلی</w:t>
      </w:r>
      <w:r w:rsidRPr="008E1A02">
        <w:rPr>
          <w:rStyle w:val="FootnoteReference"/>
          <w:rFonts w:cs="B Yagut"/>
          <w:sz w:val="24"/>
          <w:szCs w:val="24"/>
          <w:rtl/>
        </w:rPr>
        <w:footnoteReference w:id="16"/>
      </w:r>
      <w:r w:rsidR="00232699" w:rsidRPr="008E1A02">
        <w:rPr>
          <w:rFonts w:cs="B Yagut" w:hint="cs"/>
          <w:sz w:val="24"/>
          <w:szCs w:val="24"/>
          <w:rtl/>
        </w:rPr>
        <w:t xml:space="preserve"> از فرآیند زیر برای ایجاد و نگه‌داری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232699" w:rsidRPr="008E1A02">
        <w:rPr>
          <w:rFonts w:cs="B Yagut" w:hint="cs"/>
          <w:sz w:val="24"/>
          <w:szCs w:val="24"/>
          <w:rtl/>
        </w:rPr>
        <w:t xml:space="preserve"> فن‌آوری یکپارچه ناسا استفاده می‌کند</w:t>
      </w:r>
      <w:r w:rsidR="00AD617C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1539551252"/>
          <w:citation/>
        </w:sdtPr>
        <w:sdtEndPr/>
        <w:sdtContent>
          <w:r w:rsidR="00AD617C">
            <w:rPr>
              <w:rFonts w:cs="B Yagut"/>
              <w:sz w:val="24"/>
              <w:szCs w:val="24"/>
              <w:rtl/>
            </w:rPr>
            <w:fldChar w:fldCharType="begin"/>
          </w:r>
          <w:r w:rsidR="00AD617C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AD617C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AD617C">
            <w:rPr>
              <w:rFonts w:cs="B Yagut" w:hint="cs"/>
              <w:sz w:val="24"/>
              <w:szCs w:val="24"/>
              <w:rtl/>
              <w:lang w:bidi="fa-IR"/>
            </w:rPr>
            <w:instrText xml:space="preserve"> </w:instrText>
          </w:r>
          <w:r w:rsidR="00AD617C">
            <w:rPr>
              <w:rFonts w:cs="B Yagut" w:hint="cs"/>
              <w:sz w:val="24"/>
              <w:szCs w:val="24"/>
              <w:lang w:bidi="fa-IR"/>
            </w:rPr>
            <w:instrText>htt1 \l 1065</w:instrText>
          </w:r>
          <w:r w:rsidR="00AD617C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AD617C">
            <w:rPr>
              <w:rFonts w:cs="B Yagut"/>
              <w:sz w:val="24"/>
              <w:szCs w:val="24"/>
              <w:rtl/>
            </w:rPr>
            <w:fldChar w:fldCharType="separate"/>
          </w:r>
          <w:r w:rsidR="00AD617C" w:rsidRPr="00AD617C">
            <w:rPr>
              <w:rFonts w:cs="B Yagut" w:hint="cs"/>
              <w:noProof/>
              <w:sz w:val="24"/>
              <w:szCs w:val="24"/>
              <w:rtl/>
              <w:lang w:bidi="fa-IR"/>
            </w:rPr>
            <w:t>[16]</w:t>
          </w:r>
          <w:r w:rsidR="00AD617C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="00232699" w:rsidRPr="008E1A02">
        <w:rPr>
          <w:rFonts w:cs="B Yagut" w:hint="cs"/>
          <w:sz w:val="24"/>
          <w:szCs w:val="24"/>
          <w:rtl/>
        </w:rPr>
        <w:t>:</w:t>
      </w:r>
    </w:p>
    <w:p w:rsidR="00232699" w:rsidRPr="008E1A02" w:rsidRDefault="00232699" w:rsidP="00DA01E5">
      <w:pPr>
        <w:pStyle w:val="ListParagraph"/>
        <w:numPr>
          <w:ilvl w:val="0"/>
          <w:numId w:val="33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ایجاد فهرستی از حوزه‌های فن‌آوری</w:t>
      </w:r>
    </w:p>
    <w:p w:rsidR="00232699" w:rsidRPr="008E1A02" w:rsidRDefault="00232699" w:rsidP="00DA01E5">
      <w:pPr>
        <w:pStyle w:val="ListParagraph"/>
        <w:numPr>
          <w:ilvl w:val="0"/>
          <w:numId w:val="33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 xml:space="preserve">تشکیل تیم‌هایی برای هر حوزه فن‌آوری و برای یکپارچه‌سازی (جهت جمع‌آوری و اولویت‌بندی </w:t>
      </w:r>
      <w:r w:rsidR="00EF4C27">
        <w:rPr>
          <w:rFonts w:cs="B Yagut" w:hint="cs"/>
          <w:sz w:val="24"/>
          <w:szCs w:val="24"/>
          <w:rtl/>
        </w:rPr>
        <w:t>ره‌نگاشت‌ها</w:t>
      </w:r>
      <w:r w:rsidRPr="008E1A02">
        <w:rPr>
          <w:rFonts w:cs="B Yagut" w:hint="cs"/>
          <w:sz w:val="24"/>
          <w:szCs w:val="24"/>
          <w:rtl/>
        </w:rPr>
        <w:t xml:space="preserve"> تیم‌های فن‌آوری برای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</w:t>
      </w:r>
      <w:r w:rsidRPr="008E1A02">
        <w:rPr>
          <w:rFonts w:cs="B Yagut"/>
          <w:sz w:val="24"/>
          <w:szCs w:val="24"/>
          <w:vertAlign w:val="superscript"/>
          <w:rtl/>
        </w:rPr>
        <w:footnoteReference w:id="17"/>
      </w:r>
      <w:r w:rsidRPr="008E1A02">
        <w:rPr>
          <w:rFonts w:asciiTheme="majorBidi" w:hAnsiTheme="majorBidi" w:cs="B Yagut"/>
          <w:sz w:val="24"/>
          <w:szCs w:val="24"/>
        </w:rPr>
        <w:t>A-STAR</w:t>
      </w:r>
      <w:r w:rsidRPr="008E1A02">
        <w:rPr>
          <w:rFonts w:cs="B Yagut" w:hint="cs"/>
          <w:sz w:val="24"/>
          <w:szCs w:val="24"/>
          <w:rtl/>
        </w:rPr>
        <w:t xml:space="preserve"> سطح بالای یکپارچه)</w:t>
      </w:r>
    </w:p>
    <w:p w:rsidR="00232699" w:rsidRPr="008E1A02" w:rsidRDefault="00232699" w:rsidP="00DA01E5">
      <w:pPr>
        <w:pStyle w:val="ListParagraph"/>
        <w:numPr>
          <w:ilvl w:val="0"/>
          <w:numId w:val="33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 xml:space="preserve">فراهم نمودن رویکردی مشترک برای تمامی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>‌های فن‌آوری</w:t>
      </w:r>
    </w:p>
    <w:p w:rsidR="00232699" w:rsidRPr="008E1A02" w:rsidRDefault="00232699" w:rsidP="00DA01E5">
      <w:pPr>
        <w:pStyle w:val="ListParagraph"/>
        <w:numPr>
          <w:ilvl w:val="0"/>
          <w:numId w:val="33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 xml:space="preserve">فراهم کردن یک نقطه شروع برای </w:t>
      </w:r>
      <w:r w:rsidR="00EF4C27">
        <w:rPr>
          <w:rFonts w:cs="B Yagut" w:hint="cs"/>
          <w:sz w:val="24"/>
          <w:szCs w:val="24"/>
          <w:rtl/>
        </w:rPr>
        <w:t>ره‌نگاشت‌ها</w:t>
      </w:r>
      <w:r w:rsidRPr="008E1A02">
        <w:rPr>
          <w:rFonts w:cs="B Yagut" w:hint="cs"/>
          <w:sz w:val="24"/>
          <w:szCs w:val="24"/>
          <w:rtl/>
        </w:rPr>
        <w:t>ی فن‌آوری (تیم‌های فن‌آوری ورودی‌هایی را برای نقطه‌ی شروع جمع‌آوری می‌کنند. این ورودی‌ها شامل اهداف</w:t>
      </w:r>
      <w:r w:rsidRPr="00420B83">
        <w:rPr>
          <w:rFonts w:cs="B Yagut"/>
          <w:sz w:val="24"/>
          <w:szCs w:val="24"/>
          <w:vertAlign w:val="superscript"/>
          <w:rtl/>
        </w:rPr>
        <w:footnoteReference w:id="18"/>
      </w:r>
      <w:r w:rsidRPr="008E1A02">
        <w:rPr>
          <w:rFonts w:cs="B Yagut" w:hint="cs"/>
          <w:sz w:val="24"/>
          <w:szCs w:val="24"/>
          <w:rtl/>
        </w:rPr>
        <w:t xml:space="preserve"> راهبردی، خروجی‌ها و اهداف</w:t>
      </w:r>
      <w:r w:rsidRPr="00420B83">
        <w:rPr>
          <w:rFonts w:cs="B Yagut"/>
          <w:sz w:val="24"/>
          <w:szCs w:val="24"/>
          <w:vertAlign w:val="superscript"/>
          <w:rtl/>
        </w:rPr>
        <w:footnoteReference w:id="19"/>
      </w:r>
      <w:r w:rsidRPr="008E1A02">
        <w:rPr>
          <w:rFonts w:cs="B Yagut" w:hint="cs"/>
          <w:sz w:val="24"/>
          <w:szCs w:val="24"/>
          <w:rtl/>
        </w:rPr>
        <w:t xml:space="preserve"> ناسا، </w:t>
      </w:r>
      <w:r w:rsidR="00EF4C27">
        <w:rPr>
          <w:rFonts w:cs="B Yagut" w:hint="cs"/>
          <w:sz w:val="24"/>
          <w:szCs w:val="24"/>
          <w:rtl/>
        </w:rPr>
        <w:t>ره‌نگاشت‌ها</w:t>
      </w:r>
      <w:r w:rsidRPr="008E1A02">
        <w:rPr>
          <w:rFonts w:cs="B Yagut" w:hint="cs"/>
          <w:sz w:val="24"/>
          <w:szCs w:val="24"/>
          <w:rtl/>
        </w:rPr>
        <w:t>ی فن‌آوری گذشته‌ی مرتبط ناسا، برنامه‌های راهبردی هیئت مدیره ماموریت</w:t>
      </w:r>
      <w:r w:rsidRPr="008E1A02">
        <w:rPr>
          <w:rFonts w:cs="B Yagut"/>
          <w:sz w:val="24"/>
          <w:szCs w:val="24"/>
          <w:rtl/>
        </w:rPr>
        <w:footnoteReference w:id="20"/>
      </w:r>
      <w:r w:rsidRPr="008E1A02">
        <w:rPr>
          <w:rFonts w:cs="B Yagut" w:hint="cs"/>
          <w:sz w:val="24"/>
          <w:szCs w:val="24"/>
          <w:rtl/>
        </w:rPr>
        <w:t xml:space="preserve">، معماری‌ها/ماموریت‌های مرجع،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‌های فن‌آوری، منطق این طرح‌ها به همراه پیامدهای ناشی از این تغییرات، ایده‌های فن‌آوری متمرکز مراکز ناسا به همراه منطق ورودی‌هایشان، هزینه، ریسک، مفاهیم ضمنی عملکردی و نظم دهنده برای مسیرهای فن‌آوری مشخص شده توسط دیگر دفترهای نمایندگی از قبیل </w:t>
      </w:r>
      <w:r w:rsidRPr="008E1A02">
        <w:rPr>
          <w:rFonts w:asciiTheme="majorBidi" w:hAnsiTheme="majorBidi" w:cs="B Yagut"/>
          <w:sz w:val="24"/>
          <w:szCs w:val="24"/>
        </w:rPr>
        <w:t>OCE</w:t>
      </w:r>
      <w:r w:rsidRPr="008E1A02">
        <w:rPr>
          <w:rFonts w:cs="B Yagut"/>
          <w:sz w:val="24"/>
          <w:szCs w:val="24"/>
        </w:rPr>
        <w:t xml:space="preserve">, </w:t>
      </w:r>
      <w:r w:rsidRPr="008E1A02">
        <w:rPr>
          <w:rFonts w:asciiTheme="majorBidi" w:hAnsiTheme="majorBidi" w:cs="B Yagut"/>
          <w:sz w:val="24"/>
          <w:szCs w:val="24"/>
        </w:rPr>
        <w:t>OSMA</w:t>
      </w:r>
      <w:r w:rsidRPr="008E1A02">
        <w:rPr>
          <w:rFonts w:cs="B Yagut" w:hint="cs"/>
          <w:sz w:val="24"/>
          <w:szCs w:val="24"/>
          <w:rtl/>
        </w:rPr>
        <w:t xml:space="preserve"> و </w:t>
      </w:r>
      <w:r w:rsidRPr="008E1A02">
        <w:rPr>
          <w:rFonts w:asciiTheme="majorBidi" w:hAnsiTheme="majorBidi" w:cs="B Yagut"/>
          <w:sz w:val="24"/>
          <w:szCs w:val="24"/>
        </w:rPr>
        <w:t>MSD</w:t>
      </w:r>
      <w:r w:rsidRPr="008E1A02">
        <w:rPr>
          <w:rFonts w:cs="B Yagut" w:hint="cs"/>
          <w:sz w:val="24"/>
          <w:szCs w:val="24"/>
          <w:rtl/>
        </w:rPr>
        <w:t>)</w:t>
      </w:r>
    </w:p>
    <w:p w:rsidR="00232699" w:rsidRPr="008E1A02" w:rsidRDefault="00232699" w:rsidP="00DA01E5">
      <w:pPr>
        <w:pStyle w:val="ListParagraph"/>
        <w:numPr>
          <w:ilvl w:val="0"/>
          <w:numId w:val="33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 xml:space="preserve">ایجاد پیش‌نویس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>‌های فن‌آوری</w:t>
      </w:r>
    </w:p>
    <w:p w:rsidR="00232699" w:rsidRPr="008E1A02" w:rsidRDefault="00232699" w:rsidP="00DA01E5">
      <w:pPr>
        <w:pStyle w:val="ListParagraph"/>
        <w:numPr>
          <w:ilvl w:val="0"/>
          <w:numId w:val="33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 xml:space="preserve">مرور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>‌ها</w:t>
      </w:r>
    </w:p>
    <w:p w:rsidR="00232699" w:rsidRPr="008E1A02" w:rsidRDefault="00232699" w:rsidP="00DA01E5">
      <w:pPr>
        <w:pStyle w:val="ListParagraph"/>
        <w:numPr>
          <w:ilvl w:val="0"/>
          <w:numId w:val="33"/>
        </w:numPr>
        <w:bidi/>
        <w:spacing w:line="240" w:lineRule="auto"/>
        <w:ind w:left="1147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اولویت‌بندی، یکپارچه‌سازی و نهایی‌سازی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>‌های فن‌آوری</w:t>
      </w:r>
    </w:p>
    <w:p w:rsidR="00ED2FF0" w:rsidRPr="008E1A02" w:rsidRDefault="00ED2FF0" w:rsidP="00DA01E5">
      <w:pPr>
        <w:pStyle w:val="ListParagraph"/>
        <w:numPr>
          <w:ilvl w:val="1"/>
          <w:numId w:val="1"/>
        </w:numPr>
        <w:tabs>
          <w:tab w:val="left" w:pos="850"/>
        </w:tabs>
        <w:bidi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در</w:t>
      </w:r>
      <w:r w:rsidR="00BD55EA" w:rsidRPr="008E1A02">
        <w:rPr>
          <w:rFonts w:cs="B Yagut" w:hint="cs"/>
          <w:sz w:val="24"/>
          <w:szCs w:val="24"/>
          <w:rtl/>
        </w:rPr>
        <w:t xml:space="preserve"> </w:t>
      </w:r>
      <w:r w:rsidR="004E4F84">
        <w:rPr>
          <w:rFonts w:cs="Times New Roman" w:hint="cs"/>
          <w:sz w:val="24"/>
          <w:szCs w:val="24"/>
          <w:rtl/>
        </w:rPr>
        <w:t>"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BD55EA" w:rsidRPr="008E1A02">
        <w:rPr>
          <w:rFonts w:cs="B Yagut" w:hint="cs"/>
          <w:sz w:val="24"/>
          <w:szCs w:val="24"/>
          <w:rtl/>
        </w:rPr>
        <w:t xml:space="preserve"> برنامه‌های هواپیماهای فرسوده هوانیروز</w:t>
      </w:r>
      <w:r w:rsidR="00BD55EA" w:rsidRPr="008E1A02">
        <w:rPr>
          <w:rStyle w:val="FootnoteReference"/>
          <w:rFonts w:cs="B Yagut"/>
          <w:sz w:val="24"/>
          <w:szCs w:val="24"/>
          <w:rtl/>
        </w:rPr>
        <w:footnoteReference w:id="21"/>
      </w:r>
      <w:r w:rsidR="004E4F84">
        <w:rPr>
          <w:rFonts w:cs="Times New Roman" w:hint="cs"/>
          <w:sz w:val="24"/>
          <w:szCs w:val="24"/>
          <w:rtl/>
        </w:rPr>
        <w:t>"</w:t>
      </w:r>
      <w:r w:rsidRPr="008E1A02">
        <w:rPr>
          <w:rFonts w:cs="B Yagut" w:hint="cs"/>
          <w:sz w:val="24"/>
          <w:szCs w:val="24"/>
          <w:rtl/>
        </w:rPr>
        <w:t xml:space="preserve"> فرآیند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بیان نشده است اما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شامل عناصر زیر می‌باشد</w:t>
      </w:r>
      <w:r w:rsidR="00420B83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-2113962630"/>
          <w:citation/>
        </w:sdtPr>
        <w:sdtEndPr/>
        <w:sdtContent>
          <w:r w:rsidR="00A06C84">
            <w:rPr>
              <w:rFonts w:cs="B Yagut"/>
              <w:sz w:val="24"/>
              <w:szCs w:val="24"/>
              <w:rtl/>
            </w:rPr>
            <w:fldChar w:fldCharType="begin"/>
          </w:r>
          <w:r w:rsidR="00A06C84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A06C84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A06C84">
            <w:rPr>
              <w:rFonts w:cs="B Yagut" w:hint="cs"/>
              <w:sz w:val="24"/>
              <w:szCs w:val="24"/>
              <w:rtl/>
              <w:lang w:bidi="fa-IR"/>
            </w:rPr>
            <w:instrText xml:space="preserve"> </w:instrText>
          </w:r>
          <w:r w:rsidR="00A06C84">
            <w:rPr>
              <w:rFonts w:cs="B Yagut" w:hint="cs"/>
              <w:sz w:val="24"/>
              <w:szCs w:val="24"/>
              <w:lang w:bidi="fa-IR"/>
            </w:rPr>
            <w:instrText>Roa06 \l 1065</w:instrText>
          </w:r>
          <w:r w:rsidR="00A06C84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A06C84">
            <w:rPr>
              <w:rFonts w:cs="B Yagut"/>
              <w:sz w:val="24"/>
              <w:szCs w:val="24"/>
              <w:rtl/>
            </w:rPr>
            <w:fldChar w:fldCharType="separate"/>
          </w:r>
          <w:r w:rsidR="004E4F84" w:rsidRPr="004E4F84">
            <w:rPr>
              <w:rFonts w:cs="B Yagut" w:hint="cs"/>
              <w:noProof/>
              <w:sz w:val="24"/>
              <w:szCs w:val="24"/>
              <w:rtl/>
              <w:lang w:bidi="fa-IR"/>
            </w:rPr>
            <w:t>[17]</w:t>
          </w:r>
          <w:r w:rsidR="00A06C84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Pr="008E1A02">
        <w:rPr>
          <w:rFonts w:cs="B Yagut" w:hint="cs"/>
          <w:sz w:val="24"/>
          <w:szCs w:val="24"/>
          <w:rtl/>
        </w:rPr>
        <w:t>:</w:t>
      </w:r>
    </w:p>
    <w:p w:rsidR="00ED2FF0" w:rsidRPr="008E1A02" w:rsidRDefault="00ED2FF0" w:rsidP="00DA01E5">
      <w:pPr>
        <w:pStyle w:val="ListParagraph"/>
        <w:numPr>
          <w:ilvl w:val="0"/>
          <w:numId w:val="34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lastRenderedPageBreak/>
        <w:t>هدف (توصیف کوتاهی از موضوع یا مشکل و آنچه یک وظیفه قصد دارد انجام دهد)</w:t>
      </w:r>
    </w:p>
    <w:p w:rsidR="00ED2FF0" w:rsidRPr="008E1A02" w:rsidRDefault="00ED2FF0" w:rsidP="00DA01E5">
      <w:pPr>
        <w:pStyle w:val="ListParagraph"/>
        <w:numPr>
          <w:ilvl w:val="0"/>
          <w:numId w:val="34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وضعیت نهایی (تشریح خروجی مطلوب)</w:t>
      </w:r>
    </w:p>
    <w:p w:rsidR="00ED2FF0" w:rsidRPr="008E1A02" w:rsidRDefault="00ED2FF0" w:rsidP="00DA01E5">
      <w:pPr>
        <w:pStyle w:val="ListParagraph"/>
        <w:numPr>
          <w:ilvl w:val="0"/>
          <w:numId w:val="34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وضعیت فعلی (تشریح چگونگی برطرف کردن موضوع یا مشکل در حال حاضر (یا اگر برطرف نمی‌شود بیان گردد))</w:t>
      </w:r>
    </w:p>
    <w:p w:rsidR="00ED2FF0" w:rsidRPr="008E1A02" w:rsidRDefault="00ED2FF0" w:rsidP="00DA01E5">
      <w:pPr>
        <w:pStyle w:val="ListParagraph"/>
        <w:numPr>
          <w:ilvl w:val="0"/>
          <w:numId w:val="34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تحلیل شکاف (تعیین آنچه بین وضعیت فعلی و وضعیت نهایی کمبود است)</w:t>
      </w:r>
    </w:p>
    <w:p w:rsidR="00ED2FF0" w:rsidRPr="008E1A02" w:rsidRDefault="00ED2FF0" w:rsidP="00DA01E5">
      <w:pPr>
        <w:pStyle w:val="ListParagraph"/>
        <w:numPr>
          <w:ilvl w:val="0"/>
          <w:numId w:val="34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مراحل برجسته</w:t>
      </w:r>
      <w:r w:rsidRPr="008E1A02">
        <w:rPr>
          <w:rFonts w:cs="B Yagut"/>
          <w:sz w:val="24"/>
          <w:szCs w:val="24"/>
          <w:vertAlign w:val="superscript"/>
          <w:rtl/>
        </w:rPr>
        <w:footnoteReference w:id="22"/>
      </w:r>
      <w:r w:rsidRPr="008E1A02">
        <w:rPr>
          <w:rFonts w:cs="B Yagut" w:hint="cs"/>
          <w:sz w:val="24"/>
          <w:szCs w:val="24"/>
          <w:rtl/>
        </w:rPr>
        <w:t xml:space="preserve"> (زمان‌بندی و دست‌یابی‌های کلیدی برای اجرا)</w:t>
      </w:r>
    </w:p>
    <w:p w:rsidR="00ED2FF0" w:rsidRPr="008E1A02" w:rsidRDefault="00ED2FF0" w:rsidP="00DA01E5">
      <w:pPr>
        <w:pStyle w:val="ListParagraph"/>
        <w:numPr>
          <w:ilvl w:val="0"/>
          <w:numId w:val="34"/>
        </w:numPr>
        <w:bidi/>
        <w:spacing w:line="240" w:lineRule="auto"/>
        <w:ind w:left="1147"/>
        <w:jc w:val="both"/>
        <w:rPr>
          <w:rFonts w:cs="B Yagut"/>
          <w:sz w:val="24"/>
          <w:szCs w:val="24"/>
        </w:rPr>
      </w:pPr>
      <w:r w:rsidRPr="008E1A02">
        <w:rPr>
          <w:rFonts w:cs="B Yagut" w:hint="cs"/>
          <w:sz w:val="24"/>
          <w:szCs w:val="24"/>
          <w:rtl/>
        </w:rPr>
        <w:t>نقش‌ها/ذی‌نفعان کلیدی (سازمان‌ها، شرکت‌ها و افراد مورد نیاز برای رسیدن به وضعیت نهایی، و آنچه از هر کدام به عنوان ورودی یا شراکت نیاز است)</w:t>
      </w:r>
    </w:p>
    <w:p w:rsidR="0036241A" w:rsidRPr="008E1A02" w:rsidRDefault="0036241A" w:rsidP="00DF1171">
      <w:pPr>
        <w:jc w:val="both"/>
        <w:rPr>
          <w:rFonts w:cs="B Yagut"/>
          <w:b/>
          <w:bCs/>
          <w:sz w:val="24"/>
          <w:szCs w:val="24"/>
          <w:lang w:bidi="fa-IR"/>
        </w:rPr>
      </w:pPr>
    </w:p>
    <w:p w:rsidR="0036241A" w:rsidRPr="008E1A02" w:rsidRDefault="0036241A" w:rsidP="00DA01E5">
      <w:pPr>
        <w:pStyle w:val="ListParagraph"/>
        <w:numPr>
          <w:ilvl w:val="0"/>
          <w:numId w:val="1"/>
        </w:numPr>
        <w:bidi/>
        <w:spacing w:line="240" w:lineRule="auto"/>
        <w:ind w:left="-23"/>
        <w:jc w:val="both"/>
        <w:rPr>
          <w:rFonts w:cs="B Yagut"/>
          <w:b/>
          <w:bCs/>
          <w:sz w:val="24"/>
          <w:szCs w:val="24"/>
        </w:rPr>
      </w:pPr>
      <w:r w:rsidRPr="008E1A02">
        <w:rPr>
          <w:rFonts w:cs="B Yagut" w:hint="cs"/>
          <w:b/>
          <w:bCs/>
          <w:sz w:val="24"/>
          <w:szCs w:val="24"/>
          <w:rtl/>
        </w:rPr>
        <w:t>ارائه‌ی الگوی جدید</w:t>
      </w:r>
    </w:p>
    <w:p w:rsidR="00593812" w:rsidRPr="008E1A02" w:rsidRDefault="00593812" w:rsidP="00322834">
      <w:pPr>
        <w:ind w:firstLine="332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8E1A02">
        <w:rPr>
          <w:rFonts w:cs="B Yagut" w:hint="cs"/>
          <w:sz w:val="24"/>
          <w:szCs w:val="24"/>
          <w:rtl/>
        </w:rPr>
        <w:t xml:space="preserve">در برخی از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E2466D" w:rsidRPr="008E1A02">
        <w:rPr>
          <w:rFonts w:cs="B Yagut" w:hint="cs"/>
          <w:sz w:val="24"/>
          <w:szCs w:val="24"/>
          <w:rtl/>
        </w:rPr>
        <w:t>‌های مورد بررسی</w:t>
      </w:r>
      <w:r w:rsidRPr="008E1A02">
        <w:rPr>
          <w:rFonts w:cs="B Yagut" w:hint="cs"/>
          <w:sz w:val="24"/>
          <w:szCs w:val="24"/>
          <w:rtl/>
        </w:rPr>
        <w:t xml:space="preserve">، مراحل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بیان نشده بود</w:t>
      </w:r>
      <w:r w:rsidR="00E2466D" w:rsidRPr="008E1A02">
        <w:rPr>
          <w:rFonts w:cs="B Yagut" w:hint="cs"/>
          <w:sz w:val="24"/>
          <w:szCs w:val="24"/>
          <w:rtl/>
        </w:rPr>
        <w:t xml:space="preserve"> لذا</w:t>
      </w:r>
      <w:r w:rsidRPr="008E1A02">
        <w:rPr>
          <w:rFonts w:cs="B Yagut" w:hint="cs"/>
          <w:sz w:val="24"/>
          <w:szCs w:val="24"/>
          <w:rtl/>
        </w:rPr>
        <w:t xml:space="preserve"> از</w:t>
      </w:r>
      <w:r w:rsidR="00E2466D" w:rsidRPr="008E1A02">
        <w:rPr>
          <w:rFonts w:cs="B Yagut" w:hint="cs"/>
          <w:sz w:val="24"/>
          <w:szCs w:val="24"/>
          <w:rtl/>
        </w:rPr>
        <w:t xml:space="preserve"> آن‌ها </w:t>
      </w:r>
      <w:r w:rsidRPr="008E1A02">
        <w:rPr>
          <w:rFonts w:cs="B Yagut" w:hint="cs"/>
          <w:sz w:val="24"/>
          <w:szCs w:val="24"/>
          <w:rtl/>
        </w:rPr>
        <w:t>استفاده‌ای نشد و یکی از گزارش‌ها</w:t>
      </w:r>
      <w:r w:rsidR="00322834">
        <w:rPr>
          <w:rFonts w:cs="B Yagut" w:hint="cs"/>
          <w:sz w:val="24"/>
          <w:szCs w:val="24"/>
          <w:rtl/>
        </w:rPr>
        <w:t xml:space="preserve"> (منبع</w:t>
      </w:r>
      <w:r w:rsidRPr="008E1A02">
        <w:rPr>
          <w:rFonts w:cs="B Yagut" w:hint="cs"/>
          <w:sz w:val="24"/>
          <w:szCs w:val="24"/>
          <w:rtl/>
        </w:rPr>
        <w:t xml:space="preserve"> </w:t>
      </w:r>
      <w:sdt>
        <w:sdtPr>
          <w:rPr>
            <w:rFonts w:cs="B Yagut" w:hint="cs"/>
            <w:sz w:val="24"/>
            <w:szCs w:val="24"/>
            <w:rtl/>
          </w:rPr>
          <w:id w:val="744623013"/>
          <w:citation/>
        </w:sdtPr>
        <w:sdtEndPr/>
        <w:sdtContent>
          <w:r w:rsidR="00322834">
            <w:rPr>
              <w:rFonts w:cs="B Yagut"/>
              <w:sz w:val="24"/>
              <w:szCs w:val="24"/>
              <w:rtl/>
            </w:rPr>
            <w:fldChar w:fldCharType="begin"/>
          </w:r>
          <w:r w:rsidR="00322834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322834">
            <w:rPr>
              <w:rFonts w:cs="B Yagut" w:hint="cs"/>
              <w:sz w:val="24"/>
              <w:szCs w:val="24"/>
              <w:lang w:bidi="fa-IR"/>
            </w:rPr>
            <w:instrText>CITATION</w:instrText>
          </w:r>
          <w:r w:rsidR="00322834">
            <w:rPr>
              <w:rFonts w:cs="B Yagut" w:hint="cs"/>
              <w:sz w:val="24"/>
              <w:szCs w:val="24"/>
              <w:rtl/>
              <w:lang w:bidi="fa-IR"/>
            </w:rPr>
            <w:instrText xml:space="preserve"> </w:instrText>
          </w:r>
          <w:r w:rsidR="00322834">
            <w:rPr>
              <w:rFonts w:cs="B Yagut" w:hint="cs"/>
              <w:sz w:val="24"/>
              <w:szCs w:val="24"/>
              <w:lang w:bidi="fa-IR"/>
            </w:rPr>
            <w:instrText>htt1 \l 1065</w:instrText>
          </w:r>
          <w:r w:rsidR="00322834">
            <w:rPr>
              <w:rFonts w:cs="B Yagut"/>
              <w:sz w:val="24"/>
              <w:szCs w:val="24"/>
              <w:rtl/>
              <w:lang w:bidi="fa-IR"/>
            </w:rPr>
            <w:instrText xml:space="preserve"> </w:instrText>
          </w:r>
          <w:r w:rsidR="00322834">
            <w:rPr>
              <w:rFonts w:cs="B Yagut"/>
              <w:sz w:val="24"/>
              <w:szCs w:val="24"/>
              <w:rtl/>
            </w:rPr>
            <w:fldChar w:fldCharType="separate"/>
          </w:r>
          <w:r w:rsidR="00322834" w:rsidRPr="00322834">
            <w:rPr>
              <w:rFonts w:cs="B Yagut" w:hint="cs"/>
              <w:sz w:val="24"/>
              <w:szCs w:val="24"/>
              <w:rtl/>
              <w:lang w:bidi="fa-IR"/>
            </w:rPr>
            <w:t>[15]</w:t>
          </w:r>
          <w:r w:rsidR="00322834">
            <w:rPr>
              <w:rFonts w:cs="B Yagut"/>
              <w:sz w:val="24"/>
              <w:szCs w:val="24"/>
              <w:rtl/>
            </w:rPr>
            <w:fldChar w:fldCharType="end"/>
          </w:r>
        </w:sdtContent>
      </w:sdt>
      <w:r w:rsidR="00322834">
        <w:rPr>
          <w:rFonts w:cs="B Yagut" w:hint="cs"/>
          <w:sz w:val="24"/>
          <w:szCs w:val="24"/>
          <w:rtl/>
        </w:rPr>
        <w:t>)</w:t>
      </w:r>
      <w:r w:rsidRPr="008E1A02">
        <w:rPr>
          <w:rFonts w:cs="B Yagut" w:hint="cs"/>
          <w:sz w:val="24"/>
          <w:szCs w:val="24"/>
          <w:rtl/>
        </w:rPr>
        <w:t xml:space="preserve"> مربوط به یکپارچه‌سازی </w:t>
      </w:r>
      <w:r w:rsidR="00EF4C27">
        <w:rPr>
          <w:rFonts w:cs="B Yagut" w:hint="cs"/>
          <w:sz w:val="24"/>
          <w:szCs w:val="24"/>
          <w:rtl/>
        </w:rPr>
        <w:t>ره‌نگاشت‌ها</w:t>
      </w:r>
      <w:r w:rsidRPr="008E1A02">
        <w:rPr>
          <w:rFonts w:cs="B Yagut" w:hint="cs"/>
          <w:sz w:val="24"/>
          <w:szCs w:val="24"/>
          <w:rtl/>
        </w:rPr>
        <w:t xml:space="preserve"> بود</w:t>
      </w:r>
      <w:r w:rsidR="00E2466D" w:rsidRPr="008E1A02">
        <w:rPr>
          <w:rFonts w:cs="B Yagut" w:hint="cs"/>
          <w:sz w:val="24"/>
          <w:szCs w:val="24"/>
          <w:rtl/>
        </w:rPr>
        <w:t xml:space="preserve"> که این نوع، ماهیتی متفاوت از سایر روش‌ها دارد؛ از این رو،</w:t>
      </w:r>
      <w:r w:rsidRPr="008E1A02">
        <w:rPr>
          <w:rFonts w:cs="B Yagut" w:hint="cs"/>
          <w:sz w:val="24"/>
          <w:szCs w:val="24"/>
          <w:rtl/>
        </w:rPr>
        <w:t xml:space="preserve"> از </w:t>
      </w:r>
      <w:r w:rsidR="00E2466D" w:rsidRPr="008E1A02">
        <w:rPr>
          <w:rFonts w:cs="B Yagut" w:hint="cs"/>
          <w:sz w:val="24"/>
          <w:szCs w:val="24"/>
          <w:rtl/>
        </w:rPr>
        <w:t xml:space="preserve">این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نیز استفاده نشد. از آنجا که تعداد مراحل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در این </w:t>
      </w:r>
      <w:r w:rsidR="00EF4C27">
        <w:rPr>
          <w:rFonts w:cs="B Yagut" w:hint="cs"/>
          <w:sz w:val="24"/>
          <w:szCs w:val="24"/>
          <w:rtl/>
        </w:rPr>
        <w:t>ره‌نگاشت‌ها</w:t>
      </w:r>
      <w:r w:rsidRPr="008E1A02">
        <w:rPr>
          <w:rFonts w:cs="B Yagut" w:hint="cs"/>
          <w:sz w:val="24"/>
          <w:szCs w:val="24"/>
          <w:rtl/>
        </w:rPr>
        <w:t xml:space="preserve"> متفاوت بود برای تعیین تقدم و تاخر آن‌ها از روش‌های </w:t>
      </w:r>
      <w:r w:rsidR="00D51539" w:rsidRPr="008E1A02">
        <w:rPr>
          <w:rFonts w:cs="B Yagut" w:hint="cs"/>
          <w:sz w:val="24"/>
          <w:szCs w:val="24"/>
          <w:rtl/>
        </w:rPr>
        <w:t>عمومی (مدل تی، گارسیا و بری، و ...)</w:t>
      </w:r>
      <w:r w:rsidR="00797E1C" w:rsidRPr="008E1A02">
        <w:rPr>
          <w:rFonts w:cs="B Yagut" w:hint="cs"/>
          <w:sz w:val="24"/>
          <w:szCs w:val="24"/>
          <w:rtl/>
        </w:rPr>
        <w:t xml:space="preserve"> استفاده شد.</w:t>
      </w:r>
      <w:r w:rsidR="007E608A" w:rsidRPr="008E1A02">
        <w:rPr>
          <w:rFonts w:cs="B Yagut" w:hint="cs"/>
          <w:sz w:val="24"/>
          <w:szCs w:val="24"/>
          <w:rtl/>
        </w:rPr>
        <w:t xml:space="preserve"> همچنین، درصد اهمیت هر مرحله، از تقسیم فراوانی</w:t>
      </w:r>
      <w:r w:rsidR="00EF43C3" w:rsidRPr="008E1A02">
        <w:rPr>
          <w:rFonts w:cs="B Yagut" w:hint="cs"/>
          <w:sz w:val="24"/>
          <w:szCs w:val="24"/>
          <w:rtl/>
        </w:rPr>
        <w:t>ِ</w:t>
      </w:r>
      <w:r w:rsidR="007E608A" w:rsidRPr="008E1A02">
        <w:rPr>
          <w:rFonts w:cs="B Yagut" w:hint="cs"/>
          <w:sz w:val="24"/>
          <w:szCs w:val="24"/>
          <w:rtl/>
        </w:rPr>
        <w:t xml:space="preserve"> بکارگیری مرحله‌ی مورد نظر به فراوانی کل فضای </w:t>
      </w:r>
      <w:r w:rsidR="00817D2B" w:rsidRPr="008E1A02">
        <w:rPr>
          <w:rFonts w:cs="B Yagut" w:hint="cs"/>
          <w:sz w:val="24"/>
          <w:szCs w:val="24"/>
          <w:rtl/>
        </w:rPr>
        <w:t>نمونه بدست آمده است.</w:t>
      </w:r>
      <w:r w:rsidR="00797E1C" w:rsidRPr="008E1A02">
        <w:rPr>
          <w:rFonts w:cs="B Yagut" w:hint="cs"/>
          <w:sz w:val="24"/>
          <w:szCs w:val="24"/>
          <w:rtl/>
        </w:rPr>
        <w:t xml:space="preserve"> الگوی پیشنهادی در جدول زیر ارائه شده است.</w:t>
      </w:r>
    </w:p>
    <w:p w:rsidR="00B56656" w:rsidRPr="008E1A02" w:rsidRDefault="00B56656" w:rsidP="00DF1171">
      <w:pPr>
        <w:ind w:firstLine="332"/>
        <w:jc w:val="center"/>
        <w:rPr>
          <w:rFonts w:cs="B Yagut"/>
          <w:sz w:val="24"/>
          <w:szCs w:val="24"/>
          <w:rtl/>
          <w:lang w:bidi="fa-IR"/>
        </w:rPr>
      </w:pPr>
      <w:bookmarkStart w:id="1" w:name="_Toc315203377"/>
      <w:r w:rsidRPr="008E1A02">
        <w:rPr>
          <w:rFonts w:cs="B Yagut"/>
          <w:sz w:val="24"/>
          <w:szCs w:val="24"/>
          <w:rtl/>
        </w:rPr>
        <w:t xml:space="preserve">جدول </w:t>
      </w:r>
      <w:r w:rsidR="00EE01CD" w:rsidRPr="008E1A02">
        <w:rPr>
          <w:rFonts w:cs="B Yagut"/>
          <w:sz w:val="24"/>
          <w:szCs w:val="24"/>
          <w:rtl/>
        </w:rPr>
        <w:fldChar w:fldCharType="begin"/>
      </w:r>
      <w:r w:rsidRPr="008E1A02">
        <w:rPr>
          <w:rFonts w:cs="B Yagut"/>
          <w:sz w:val="24"/>
          <w:szCs w:val="24"/>
          <w:rtl/>
        </w:rPr>
        <w:instrText xml:space="preserve"> </w:instrText>
      </w:r>
      <w:r w:rsidRPr="008E1A02">
        <w:rPr>
          <w:rFonts w:cs="B Yagut"/>
          <w:sz w:val="24"/>
          <w:szCs w:val="24"/>
        </w:rPr>
        <w:instrText>SEQ</w:instrText>
      </w:r>
      <w:r w:rsidRPr="008E1A02">
        <w:rPr>
          <w:rFonts w:cs="B Yagut"/>
          <w:sz w:val="24"/>
          <w:szCs w:val="24"/>
          <w:rtl/>
        </w:rPr>
        <w:instrText xml:space="preserve"> جدول \* </w:instrText>
      </w:r>
      <w:r w:rsidRPr="008E1A02">
        <w:rPr>
          <w:rFonts w:cs="B Yagut"/>
          <w:sz w:val="24"/>
          <w:szCs w:val="24"/>
        </w:rPr>
        <w:instrText>ARABIC</w:instrText>
      </w:r>
      <w:r w:rsidRPr="008E1A02">
        <w:rPr>
          <w:rFonts w:cs="B Yagut"/>
          <w:sz w:val="24"/>
          <w:szCs w:val="24"/>
          <w:rtl/>
        </w:rPr>
        <w:instrText xml:space="preserve"> </w:instrText>
      </w:r>
      <w:r w:rsidR="00EE01CD" w:rsidRPr="008E1A02">
        <w:rPr>
          <w:rFonts w:cs="B Yagut"/>
          <w:sz w:val="24"/>
          <w:szCs w:val="24"/>
          <w:rtl/>
        </w:rPr>
        <w:fldChar w:fldCharType="separate"/>
      </w:r>
      <w:r w:rsidRPr="008E1A02">
        <w:rPr>
          <w:rFonts w:cs="B Yagut"/>
          <w:sz w:val="24"/>
          <w:szCs w:val="24"/>
          <w:rtl/>
        </w:rPr>
        <w:t>1</w:t>
      </w:r>
      <w:r w:rsidR="00EE01CD" w:rsidRPr="008E1A02">
        <w:rPr>
          <w:rFonts w:cs="B Yagut"/>
          <w:sz w:val="24"/>
          <w:szCs w:val="24"/>
          <w:rtl/>
        </w:rPr>
        <w:fldChar w:fldCharType="end"/>
      </w:r>
      <w:r w:rsidRPr="008E1A02">
        <w:rPr>
          <w:rFonts w:cs="B Yagut" w:hint="cs"/>
          <w:sz w:val="24"/>
          <w:szCs w:val="24"/>
          <w:rtl/>
        </w:rPr>
        <w:t xml:space="preserve">- مراحل </w:t>
      </w:r>
      <w:r w:rsidR="005F2C0E">
        <w:rPr>
          <w:rFonts w:cs="B Yagut" w:hint="cs"/>
          <w:sz w:val="24"/>
          <w:szCs w:val="24"/>
          <w:rtl/>
        </w:rPr>
        <w:t>ره‌نگاری</w:t>
      </w:r>
      <w:r w:rsidRPr="008E1A02">
        <w:rPr>
          <w:rFonts w:cs="B Yagut" w:hint="cs"/>
          <w:sz w:val="24"/>
          <w:szCs w:val="24"/>
          <w:rtl/>
        </w:rPr>
        <w:t xml:space="preserve"> فن‌آوری</w:t>
      </w:r>
      <w:bookmarkEnd w:id="1"/>
    </w:p>
    <w:tbl>
      <w:tblPr>
        <w:bidiVisual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5335"/>
        <w:gridCol w:w="725"/>
        <w:gridCol w:w="959"/>
      </w:tblGrid>
      <w:tr w:rsidR="006B2622" w:rsidRPr="003438B9" w:rsidTr="00DF576A">
        <w:trPr>
          <w:cantSplit/>
          <w:trHeight w:val="1140"/>
          <w:tblHeader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tbRl"/>
            <w:vAlign w:val="center"/>
            <w:hideMark/>
          </w:tcPr>
          <w:p w:rsidR="006B2622" w:rsidRPr="003438B9" w:rsidRDefault="006B2622" w:rsidP="00DF1171">
            <w:pPr>
              <w:ind w:left="113" w:right="113"/>
              <w:jc w:val="center"/>
              <w:rPr>
                <w:rFonts w:asciiTheme="majorBidi" w:hAnsiTheme="majorBidi" w:cs="B Yagut"/>
                <w:b/>
                <w:bCs/>
                <w:color w:val="000000"/>
                <w:rtl/>
                <w:lang w:bidi="fa-IR"/>
              </w:rPr>
            </w:pPr>
            <w:r w:rsidRPr="003438B9">
              <w:rPr>
                <w:rFonts w:asciiTheme="majorBidi" w:hAnsiTheme="majorBidi" w:cs="B Yagut"/>
                <w:b/>
                <w:bCs/>
                <w:color w:val="000000"/>
                <w:rtl/>
              </w:rPr>
              <w:t>مرحله</w:t>
            </w:r>
          </w:p>
        </w:tc>
        <w:tc>
          <w:tcPr>
            <w:tcW w:w="35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6B2622" w:rsidRPr="003438B9" w:rsidRDefault="006B2622" w:rsidP="00DF1171">
            <w:pPr>
              <w:jc w:val="center"/>
              <w:rPr>
                <w:rFonts w:ascii="Calibri" w:hAnsi="Calibri" w:cs="B Yagut"/>
                <w:b/>
                <w:bCs/>
                <w:color w:val="000000"/>
              </w:rPr>
            </w:pPr>
            <w:r w:rsidRPr="003438B9">
              <w:rPr>
                <w:rFonts w:ascii="Calibri" w:hAnsi="Calibri" w:cs="B Yagut" w:hint="cs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B2622" w:rsidRPr="003438B9" w:rsidRDefault="006B2622" w:rsidP="00DF1171">
            <w:pPr>
              <w:jc w:val="center"/>
              <w:rPr>
                <w:rFonts w:asciiTheme="majorBidi" w:hAnsiTheme="majorBidi" w:cs="B Yagut"/>
                <w:b/>
                <w:bCs/>
                <w:color w:val="000000"/>
              </w:rPr>
            </w:pPr>
            <w:r w:rsidRPr="003438B9">
              <w:rPr>
                <w:rFonts w:asciiTheme="majorBidi" w:hAnsiTheme="majorBidi" w:cs="B Yagut"/>
                <w:b/>
                <w:bCs/>
                <w:color w:val="000000"/>
                <w:rtl/>
              </w:rPr>
              <w:t>درصد اهمیت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B2622" w:rsidRPr="003438B9" w:rsidRDefault="006B2622" w:rsidP="002E61B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</w:rPr>
            </w:pPr>
            <w:r w:rsidRPr="003438B9">
              <w:rPr>
                <w:rFonts w:cs="B Yagut" w:hint="cs"/>
                <w:b/>
                <w:bCs/>
                <w:color w:val="000000"/>
                <w:sz w:val="20"/>
                <w:szCs w:val="20"/>
                <w:rtl/>
              </w:rPr>
              <w:t>منابع استفاده شده</w:t>
            </w:r>
          </w:p>
        </w:tc>
      </w:tr>
      <w:tr w:rsidR="006B2622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اهداف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  <w:rtl/>
                <w:lang w:bidi="fa-IR"/>
              </w:rPr>
            </w:pPr>
            <w:r>
              <w:rPr>
                <w:rFonts w:asciiTheme="majorBidi" w:hAnsiTheme="majorBidi" w:cs="B Yagut" w:hint="cs"/>
                <w:color w:val="000000"/>
                <w:rtl/>
                <w:lang w:bidi="fa-IR"/>
              </w:rPr>
              <w:t>4/6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5C7E8D" w:rsidP="006F458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417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موس01 \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t>[6]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  <w:p w:rsidR="006F4589" w:rsidRPr="003438B9" w:rsidRDefault="005C7E8D" w:rsidP="006F458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1893159771"/>
                <w:citation/>
              </w:sdtPr>
              <w:sdtEndPr/>
              <w:sdtContent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</w:rPr>
                  <w:instrText>Che06 \l 1065</w:instrTex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F4589" w:rsidRP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t>[15]</w: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6F4589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6F4589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1068340988"/>
                <w:citation/>
              </w:sdtPr>
              <w:sdtEndPr/>
              <w:sdtContent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</w:rPr>
                  <w:instrText>Roa06 \l 1065</w:instrTex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F4589" w:rsidRP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t>[17]</w: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6F4589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6B2622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2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ذی‌نفعان اصلی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3/4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4589" w:rsidRPr="003438B9" w:rsidRDefault="005C7E8D" w:rsidP="006F4589">
            <w:pPr>
              <w:pStyle w:val="ListParagraph"/>
              <w:numPr>
                <w:ilvl w:val="0"/>
                <w:numId w:val="36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2061933704"/>
                <w:citation/>
              </w:sdtPr>
              <w:sdtEndPr/>
              <w:sdtContent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</w:rPr>
                  <w:instrText>Ter \l 1065</w:instrTex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F4589" w:rsidRP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t>[14]</w: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6F4589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6F4589">
            <w:pPr>
              <w:pStyle w:val="ListParagraph"/>
              <w:numPr>
                <w:ilvl w:val="0"/>
                <w:numId w:val="36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1678995998"/>
                <w:citation/>
              </w:sdtPr>
              <w:sdtEndPr/>
              <w:sdtContent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</w:rPr>
                  <w:instrText>Roa06 \l 1065</w:instrTex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F4589" w:rsidRP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t>[17]</w: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6F4589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6B2622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3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  <w:rtl/>
                <w:lang w:bidi="fa-IR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بررسی و تعیین نیازمندی‌های بازار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5/8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5C7E8D" w:rsidP="006F4589">
            <w:pPr>
              <w:pStyle w:val="ListParagraph"/>
              <w:numPr>
                <w:ilvl w:val="0"/>
                <w:numId w:val="3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447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Air04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t>[5]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  <w:p w:rsidR="006B2622" w:rsidRPr="003438B9" w:rsidRDefault="005C7E8D" w:rsidP="006F4589">
            <w:pPr>
              <w:pStyle w:val="ListParagraph"/>
              <w:numPr>
                <w:ilvl w:val="0"/>
                <w:numId w:val="3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446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Can96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t>[4]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  <w:p w:rsidR="006F4589" w:rsidRPr="003438B9" w:rsidRDefault="005C7E8D" w:rsidP="006F4589">
            <w:pPr>
              <w:pStyle w:val="ListParagraph"/>
              <w:numPr>
                <w:ilvl w:val="0"/>
                <w:numId w:val="3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637793793"/>
                <w:citation/>
              </w:sdtPr>
              <w:sdtEndPr/>
              <w:sdtContent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</w:rPr>
                  <w:instrText>Che06 \l 1065</w:instrTex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F4589" w:rsidRP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t>[15]</w:t>
                </w:r>
                <w:r w:rsidR="006F458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6F4589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6F4589">
            <w:pPr>
              <w:pStyle w:val="ListParagraph"/>
              <w:numPr>
                <w:ilvl w:val="0"/>
                <w:numId w:val="3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449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موس01 \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</w:rPr>
                  <w:t>[6]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</w:tc>
      </w:tr>
      <w:tr w:rsidR="006B2622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lastRenderedPageBreak/>
              <w:t>4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چالش‌های آینده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5C7E8D" w:rsidP="006F4589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ind w:left="168" w:hanging="155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931321882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Nex08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[12]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6B2622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5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ملزومات محصول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8/12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5C7E8D" w:rsidP="00DA01E5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1616591637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Ter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[14]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1302062310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Nex08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[12]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1488824640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Unm07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[11]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642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Unm05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[7]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640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Air04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[5]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6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639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Can96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[4]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</w:tc>
      </w:tr>
      <w:tr w:rsidR="006B2622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6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  <w:rtl/>
                <w:lang w:bidi="fa-IR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ملزومات فن‌آوری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9/14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5C7E8D" w:rsidP="00DA01E5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1457071536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Che06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[15]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1271504992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Nex08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[12]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622007585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Unm07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[11]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670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Unm05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[7]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667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موس01 \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[6]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665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Air04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[5]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662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Can96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[4]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</w:tc>
      </w:tr>
      <w:tr w:rsidR="006B2622" w:rsidRPr="003438B9" w:rsidTr="0060745A">
        <w:trPr>
          <w:trHeight w:val="7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7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جمع‌آوری جامع اطلاعات و یکپارچه‌سازی آن‌ها پیرامون ابتکارات صنعت در تحقیق و توسعه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5C7E8D" w:rsidP="00DA01E5">
            <w:pPr>
              <w:pStyle w:val="ListParagraph"/>
              <w:numPr>
                <w:ilvl w:val="0"/>
                <w:numId w:val="8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67545735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The09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[13]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AD617C" w:rsidRPr="003438B9" w:rsidTr="0060745A">
        <w:trPr>
          <w:trHeight w:val="7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8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فن‌آوری‌هایی که در حال پیشرفت هستند، مواردی که برنامه‌ریزی شده‌اند، و مواردی که در حال حاضر برنامه‌ای برای آن‌ها وجود ندارد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5115E" w:rsidRDefault="005C7E8D" w:rsidP="00DA01E5">
            <w:pPr>
              <w:pStyle w:val="ListParagraph"/>
              <w:numPr>
                <w:ilvl w:val="0"/>
                <w:numId w:val="9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1088921012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Che06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[15]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AD617C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9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بررسی کلی تعدادی از برنامه‌های جاری و آتیِ فن‌آوری سازندگان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10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482124639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Che06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[15]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AD617C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10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ایجاد یک سری مسیرهای پیش بینی شده (مانند قوانین مور) برای فناوری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11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744"/>
                <w:citation/>
              </w:sdtPr>
              <w:sdtEndPr/>
              <w:sdtContent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موس01 \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l 1065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6A6C2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[6]</w: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 w:rsidRPr="003438B9"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  <w:t> </w:t>
            </w:r>
          </w:p>
        </w:tc>
      </w:tr>
      <w:tr w:rsidR="00AD617C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11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در دسترس بودن فن‌آوری‌های جدید برای محصول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287166580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The09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[13]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AD617C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12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اولویت‌بندی توسعه‌ی فن‌آوری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13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286504348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Unm07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[11]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6B2622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13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قابلیت‌های سازمان برای دسترسی به اهداف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3/4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5C7E8D" w:rsidP="00DA01E5">
            <w:pPr>
              <w:pStyle w:val="ListParagraph"/>
              <w:numPr>
                <w:ilvl w:val="0"/>
                <w:numId w:val="14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749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Air04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[5]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14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251119380"/>
                <w:citation/>
              </w:sdtPr>
              <w:sdtEndPr/>
              <w:sdtContent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The09 \l 1065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AD617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[13]</w:t>
                </w:r>
                <w:r w:rsidR="00AD617C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6B2622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lastRenderedPageBreak/>
              <w:t>14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شکاف‌ها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5/8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5C7E8D" w:rsidP="00DA01E5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1701588097"/>
                <w:citation/>
              </w:sdtPr>
              <w:sdtEndPr/>
              <w:sdtContent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Roa06 \l 1065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B85F77" w:rsidRPr="00B85F77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[17]</w: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312797715"/>
                <w:citation/>
              </w:sdtPr>
              <w:sdtEndPr/>
              <w:sdtContent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Che06 \l 1065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B85F77" w:rsidRPr="00B85F77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[15]</w: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B85F77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1658880463"/>
                <w:citation/>
              </w:sdtPr>
              <w:sdtEndPr/>
              <w:sdtContent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Ter \l 1065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B85F77" w:rsidRPr="00B85F77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[14]</w: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B85F77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15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751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Air04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6A6C2C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[5]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6B2622" w:rsidRPr="003438B9"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  <w:t> </w:t>
            </w:r>
          </w:p>
        </w:tc>
      </w:tr>
      <w:tr w:rsidR="00AD617C" w:rsidRPr="003438B9" w:rsidTr="0060745A">
        <w:trPr>
          <w:trHeight w:val="7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15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مقیاس‌هایی جهت بررسی میزان پیشرفت در مسیرهای دستیابی به فن‌آوری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16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759"/>
                <w:citation/>
              </w:sdtPr>
              <w:sdtEndPr/>
              <w:sdtContent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موس01 \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l 1065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0F0CD5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[6]</w: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 w:rsidRPr="003438B9"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  <w:t> </w:t>
            </w:r>
          </w:p>
        </w:tc>
      </w:tr>
      <w:tr w:rsidR="006B2622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16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بررسی هزینه‌ای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3/4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5C7E8D" w:rsidP="00DA01E5">
            <w:pPr>
              <w:pStyle w:val="ListParagraph"/>
              <w:numPr>
                <w:ilvl w:val="0"/>
                <w:numId w:val="1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505016815"/>
                <w:citation/>
              </w:sdtPr>
              <w:sdtEndPr/>
              <w:sdtContent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The09 \l 1065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B85F77" w:rsidRPr="00B85F77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[13]</w: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B85F77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17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760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موس01 \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0F0CD5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[6]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6B2622" w:rsidRPr="003438B9"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  <w:t> </w:t>
            </w:r>
          </w:p>
        </w:tc>
      </w:tr>
      <w:tr w:rsidR="00AD617C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17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ریسک‌ها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18"/>
              </w:numPr>
              <w:bidi/>
              <w:spacing w:line="240" w:lineRule="auto"/>
              <w:ind w:left="162" w:hanging="162"/>
              <w:jc w:val="lowKashida"/>
              <w:rPr>
                <w:rFonts w:asciiTheme="majorBidi" w:eastAsiaTheme="minorHAns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-1849172057"/>
                <w:citation/>
              </w:sdtPr>
              <w:sdtEndPr/>
              <w:sdtContent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Ter \l 1065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B85F77" w:rsidRPr="00B85F77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[14]</w: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B85F77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AD617C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18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اولویت‌بندی تامین وجه برای محصولات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19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371575692"/>
                <w:citation/>
              </w:sdtPr>
              <w:sdtEndPr/>
              <w:sdtContent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Unm07 \l 1065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B85F77" w:rsidRPr="00B85F77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[11]</w: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B85F77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AD617C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19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cs="B Yagut"/>
                <w:color w:val="000000"/>
              </w:rPr>
            </w:pPr>
            <w:r w:rsidRPr="003438B9">
              <w:rPr>
                <w:rFonts w:cs="B Yagut"/>
                <w:color w:val="000000"/>
                <w:rtl/>
              </w:rPr>
              <w:t xml:space="preserve"> </w:t>
            </w:r>
            <w:r w:rsidRPr="003438B9">
              <w:rPr>
                <w:rFonts w:cs="B Yagut" w:hint="cs"/>
                <w:color w:val="000000"/>
                <w:rtl/>
              </w:rPr>
              <w:t>به تصویر کشیدن شراکت‌های بالقوه برای رشد فن‌آوری مورد نظر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20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425623504"/>
                <w:citation/>
              </w:sdtPr>
              <w:sdtEndPr/>
              <w:sdtContent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The09 \l 1065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B85F77" w:rsidRPr="00B85F77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[13]</w: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B85F77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AD617C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20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تعیین سازمان های متولی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21"/>
              </w:numPr>
              <w:bidi/>
              <w:spacing w:line="240" w:lineRule="auto"/>
              <w:ind w:left="162" w:hanging="162"/>
              <w:jc w:val="lowKashida"/>
              <w:rPr>
                <w:rFonts w:asciiTheme="majorBidi" w:eastAsiaTheme="minorHAns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768"/>
                <w:citation/>
              </w:sdtPr>
              <w:sdtEndPr/>
              <w:sdtContent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موس01 \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l 1065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0F0CD5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[6]</w: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 w:rsidRPr="003438B9"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  <w:t> </w:t>
            </w:r>
          </w:p>
        </w:tc>
      </w:tr>
      <w:tr w:rsidR="006B2622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21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2622" w:rsidRPr="003438B9" w:rsidRDefault="006B2622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ایجاد گزارش ره‌نگاشت فن‌آوری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3/4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2622" w:rsidRPr="003438B9" w:rsidRDefault="005C7E8D" w:rsidP="00DA01E5">
            <w:pPr>
              <w:pStyle w:val="ListParagraph"/>
              <w:numPr>
                <w:ilvl w:val="0"/>
                <w:numId w:val="22"/>
              </w:numPr>
              <w:bidi/>
              <w:spacing w:line="240" w:lineRule="auto"/>
              <w:ind w:left="162" w:hanging="162"/>
              <w:jc w:val="lowKashida"/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1108089626"/>
                <w:citation/>
              </w:sdtPr>
              <w:sdtEndPr/>
              <w:sdtContent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Che06 \l 1065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B85F77" w:rsidRPr="00B85F77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[15]</w: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B85F77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  <w:p w:rsidR="006B2622" w:rsidRPr="003438B9" w:rsidRDefault="005C7E8D" w:rsidP="00DA01E5">
            <w:pPr>
              <w:pStyle w:val="ListParagraph"/>
              <w:numPr>
                <w:ilvl w:val="0"/>
                <w:numId w:val="22"/>
              </w:numPr>
              <w:bidi/>
              <w:spacing w:line="240" w:lineRule="auto"/>
              <w:ind w:left="162" w:hanging="162"/>
              <w:jc w:val="lowKashida"/>
              <w:rPr>
                <w:rFonts w:asciiTheme="majorBidi" w:eastAsiaTheme="minorHAns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769"/>
                <w:citation/>
              </w:sdtPr>
              <w:sdtEndPr/>
              <w:sdtContent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Air04 \l 1065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6B2622" w:rsidRPr="000F0CD5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[5]</w:t>
                </w:r>
                <w:r w:rsidR="006B2622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6B2622" w:rsidRPr="003438B9"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  <w:t> </w:t>
            </w:r>
          </w:p>
        </w:tc>
      </w:tr>
      <w:tr w:rsidR="00AD617C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22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cs="B Yagut"/>
                <w:color w:val="000000"/>
              </w:rPr>
            </w:pPr>
            <w:r w:rsidRPr="003438B9">
              <w:rPr>
                <w:rFonts w:cs="B Yagut"/>
                <w:color w:val="000000"/>
                <w:rtl/>
              </w:rPr>
              <w:t xml:space="preserve"> </w:t>
            </w:r>
            <w:r w:rsidRPr="003438B9">
              <w:rPr>
                <w:rFonts w:cs="B Yagut" w:hint="cs"/>
                <w:color w:val="000000"/>
                <w:rtl/>
              </w:rPr>
              <w:t>ایجاد برنامه‌ی اجرایی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23"/>
              </w:numPr>
              <w:bidi/>
              <w:spacing w:line="240" w:lineRule="auto"/>
              <w:ind w:left="162" w:hanging="162"/>
              <w:jc w:val="lowKashida"/>
              <w:rPr>
                <w:rFonts w:asciiTheme="majorBidi" w:eastAsiaTheme="minorHAns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 w:hint="cs"/>
                  <w:color w:val="548DD4" w:themeColor="text2" w:themeTint="99"/>
                  <w:sz w:val="20"/>
                  <w:szCs w:val="20"/>
                  <w:rtl/>
                </w:rPr>
                <w:id w:val="1874803926"/>
                <w:citation/>
              </w:sdtPr>
              <w:sdtEndPr/>
              <w:sdtContent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CITATION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 w:hint="cs"/>
                    <w:color w:val="548DD4" w:themeColor="text2" w:themeTint="99"/>
                    <w:sz w:val="20"/>
                    <w:szCs w:val="20"/>
                    <w:lang w:bidi="fa-IR"/>
                  </w:rPr>
                  <w:instrText>Ter \l 1065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instrText xml:space="preserve"> </w:instrTex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B85F77" w:rsidRPr="00B85F77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  <w:lang w:bidi="fa-IR"/>
                  </w:rPr>
                  <w:t>[14]</w:t>
                </w:r>
                <w:r w:rsidR="00B85F77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B85F77">
              <w:rPr>
                <w:rFonts w:asciiTheme="majorBidi" w:hAnsiTheme="majorBidi" w:cs="B Yagut" w:hint="cs"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</w:p>
        </w:tc>
      </w:tr>
      <w:tr w:rsidR="00AD617C" w:rsidRPr="003438B9" w:rsidTr="0060745A">
        <w:trPr>
          <w:trHeight w:val="480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23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شروع اجرای فن‌آوری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24"/>
              </w:numPr>
              <w:bidi/>
              <w:spacing w:line="240" w:lineRule="auto"/>
              <w:ind w:left="162" w:hanging="162"/>
              <w:jc w:val="lowKashida"/>
              <w:rPr>
                <w:rFonts w:asciiTheme="majorBidi" w:eastAsiaTheme="minorHAns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773"/>
                <w:citation/>
              </w:sdtPr>
              <w:sdtEndPr/>
              <w:sdtContent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Air04 \l 1065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0F0CD5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[5]</w: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 w:rsidRPr="003438B9"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  <w:t> </w:t>
            </w:r>
          </w:p>
        </w:tc>
      </w:tr>
      <w:tr w:rsidR="00AD617C" w:rsidRPr="003438B9" w:rsidTr="0060745A">
        <w:trPr>
          <w:trHeight w:val="636"/>
        </w:trPr>
        <w:tc>
          <w:tcPr>
            <w:tcW w:w="3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3438B9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24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617C" w:rsidRPr="003438B9" w:rsidRDefault="00AD617C" w:rsidP="003438B9">
            <w:pPr>
              <w:rPr>
                <w:rFonts w:ascii="Calibri" w:hAnsi="Calibri" w:cs="B Yagut"/>
                <w:color w:val="000000"/>
              </w:rPr>
            </w:pPr>
            <w:r w:rsidRPr="003438B9">
              <w:rPr>
                <w:rFonts w:ascii="Calibri" w:hAnsi="Calibri" w:cs="B Yagut" w:hint="cs"/>
                <w:color w:val="000000"/>
                <w:rtl/>
              </w:rPr>
              <w:t>بازبینی دوره‌ای ره‌نگاشت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AD617C" w:rsidP="00AD617C">
            <w:pPr>
              <w:bidi w:val="0"/>
              <w:jc w:val="center"/>
              <w:rPr>
                <w:rFonts w:asciiTheme="majorBidi" w:hAnsiTheme="majorBidi" w:cs="B Yagut"/>
                <w:color w:val="000000"/>
              </w:rPr>
            </w:pPr>
            <w:r>
              <w:rPr>
                <w:rFonts w:asciiTheme="majorBidi" w:hAnsiTheme="majorBidi" w:cs="B Yagut" w:hint="cs"/>
                <w:color w:val="000000"/>
                <w:rtl/>
              </w:rPr>
              <w:t>1/2</w:t>
            </w:r>
          </w:p>
        </w:tc>
        <w:tc>
          <w:tcPr>
            <w:tcW w:w="6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17C" w:rsidRPr="003438B9" w:rsidRDefault="005C7E8D" w:rsidP="00DA01E5">
            <w:pPr>
              <w:pStyle w:val="ListParagraph"/>
              <w:numPr>
                <w:ilvl w:val="0"/>
                <w:numId w:val="25"/>
              </w:numPr>
              <w:bidi/>
              <w:spacing w:line="240" w:lineRule="auto"/>
              <w:ind w:left="162" w:hanging="162"/>
              <w:jc w:val="lowKashida"/>
              <w:rPr>
                <w:rFonts w:asciiTheme="majorBidi" w:eastAsiaTheme="minorHAnsi" w:hAnsiTheme="majorBidi" w:cs="B Yagut"/>
                <w:color w:val="548DD4" w:themeColor="text2" w:themeTint="99"/>
                <w:sz w:val="20"/>
                <w:szCs w:val="20"/>
              </w:rPr>
            </w:pPr>
            <w:sdt>
              <w:sdtPr>
                <w:rPr>
                  <w:rFonts w:asciiTheme="majorBidi" w:hAnsiTheme="majorBidi" w:cs="B Yagut"/>
                  <w:color w:val="548DD4" w:themeColor="text2" w:themeTint="99"/>
                  <w:sz w:val="20"/>
                  <w:szCs w:val="20"/>
                  <w:rtl/>
                </w:rPr>
                <w:id w:val="17379774"/>
                <w:citation/>
              </w:sdtPr>
              <w:sdtEndPr/>
              <w:sdtContent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begin"/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CITATION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</w:rPr>
                  <w:instrText>Air04 \l 1065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instrText xml:space="preserve"> </w:instrTex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separate"/>
                </w:r>
                <w:r w:rsidR="00AD617C" w:rsidRPr="000F0CD5">
                  <w:rPr>
                    <w:rFonts w:asciiTheme="majorBidi" w:hAnsiTheme="majorBidi" w:cs="B Yagut" w:hint="cs"/>
                    <w:noProof/>
                    <w:color w:val="548DD4" w:themeColor="text2" w:themeTint="99"/>
                    <w:sz w:val="20"/>
                    <w:szCs w:val="20"/>
                    <w:rtl/>
                  </w:rPr>
                  <w:t>[5]</w:t>
                </w:r>
                <w:r w:rsidR="00AD617C" w:rsidRPr="003438B9">
                  <w:rPr>
                    <w:rFonts w:asciiTheme="majorBidi" w:hAnsiTheme="majorBidi" w:cs="B Yagut"/>
                    <w:color w:val="548DD4" w:themeColor="text2" w:themeTint="99"/>
                    <w:sz w:val="20"/>
                    <w:szCs w:val="20"/>
                    <w:rtl/>
                  </w:rPr>
                  <w:fldChar w:fldCharType="end"/>
                </w:r>
              </w:sdtContent>
            </w:sdt>
            <w:r w:rsidR="00AD617C" w:rsidRPr="003438B9">
              <w:rPr>
                <w:rFonts w:asciiTheme="majorBidi" w:hAnsiTheme="majorBidi" w:cs="B Yagut"/>
                <w:color w:val="548DD4" w:themeColor="text2" w:themeTint="99"/>
                <w:sz w:val="20"/>
                <w:szCs w:val="20"/>
              </w:rPr>
              <w:t> </w:t>
            </w:r>
          </w:p>
        </w:tc>
      </w:tr>
    </w:tbl>
    <w:p w:rsidR="00852869" w:rsidRDefault="006D0722" w:rsidP="00DF576A">
      <w:pPr>
        <w:ind w:firstLine="397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>در ارائه‌ی این الگو</w:t>
      </w:r>
      <w:r w:rsidR="00DF576A">
        <w:rPr>
          <w:rFonts w:cs="B Yagut" w:hint="cs"/>
          <w:sz w:val="24"/>
          <w:szCs w:val="24"/>
          <w:rtl/>
        </w:rPr>
        <w:t>،</w:t>
      </w:r>
      <w:r w:rsidRPr="008E1A02">
        <w:rPr>
          <w:rFonts w:cs="B Yagut" w:hint="cs"/>
          <w:sz w:val="24"/>
          <w:szCs w:val="24"/>
          <w:rtl/>
        </w:rPr>
        <w:t xml:space="preserve"> دو مشخصه</w:t>
      </w:r>
      <w:r w:rsidRPr="008E1A02">
        <w:rPr>
          <w:rFonts w:cs="B Yagut" w:hint="eastAsia"/>
          <w:sz w:val="24"/>
          <w:szCs w:val="24"/>
          <w:rtl/>
        </w:rPr>
        <w:t xml:space="preserve">‌ی جامعیت و انعطاف‌پذیری مد نظر بوده است. هر </w:t>
      </w:r>
      <w:r w:rsidRPr="008E1A02">
        <w:rPr>
          <w:rFonts w:cs="B Yagut" w:hint="cs"/>
          <w:sz w:val="24"/>
          <w:szCs w:val="24"/>
          <w:rtl/>
        </w:rPr>
        <w:t xml:space="preserve">سازمانی با توجه به منابع </w:t>
      </w:r>
      <w:r w:rsidR="00DA3985" w:rsidRPr="008E1A02">
        <w:rPr>
          <w:rFonts w:cs="B Yagut" w:hint="cs"/>
          <w:sz w:val="24"/>
          <w:szCs w:val="24"/>
          <w:rtl/>
        </w:rPr>
        <w:t xml:space="preserve">و زمان خود می‌تواند برخی از مراحل این الگو را حذف نماید؛ البته توصیه می‌شود مراحل با درصد اهمیت بالا حذف نگردد چرا که بدنه‌ی اصلی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="00DA3985" w:rsidRPr="008E1A02">
        <w:rPr>
          <w:rFonts w:cs="B Yagut" w:hint="cs"/>
          <w:sz w:val="24"/>
          <w:szCs w:val="24"/>
          <w:rtl/>
        </w:rPr>
        <w:t xml:space="preserve"> فن‌آوری را تشکیل می‌دهد.</w:t>
      </w:r>
    </w:p>
    <w:p w:rsidR="004368A6" w:rsidRDefault="004368A6" w:rsidP="00DF576A">
      <w:pPr>
        <w:ind w:firstLine="397"/>
        <w:jc w:val="both"/>
        <w:rPr>
          <w:rFonts w:cs="B Yagut"/>
          <w:sz w:val="24"/>
          <w:szCs w:val="24"/>
          <w:rtl/>
        </w:rPr>
      </w:pPr>
    </w:p>
    <w:p w:rsidR="004368A6" w:rsidRPr="008E1A02" w:rsidRDefault="004368A6" w:rsidP="00DF576A">
      <w:pPr>
        <w:ind w:firstLine="397"/>
        <w:jc w:val="both"/>
        <w:rPr>
          <w:rFonts w:cs="B Yagut"/>
          <w:sz w:val="24"/>
          <w:szCs w:val="24"/>
          <w:rtl/>
        </w:rPr>
      </w:pPr>
    </w:p>
    <w:p w:rsidR="00922F75" w:rsidRPr="008E1A02" w:rsidRDefault="00922F75" w:rsidP="00DF1171">
      <w:pPr>
        <w:ind w:firstLine="397"/>
        <w:jc w:val="both"/>
        <w:rPr>
          <w:rFonts w:cs="B Yagut"/>
          <w:sz w:val="24"/>
          <w:szCs w:val="24"/>
        </w:rPr>
      </w:pPr>
    </w:p>
    <w:p w:rsidR="00852869" w:rsidRPr="008E1A02" w:rsidRDefault="00852869" w:rsidP="00DA01E5">
      <w:pPr>
        <w:numPr>
          <w:ilvl w:val="0"/>
          <w:numId w:val="1"/>
        </w:numPr>
        <w:jc w:val="both"/>
        <w:rPr>
          <w:rFonts w:cs="B Yagut"/>
          <w:b/>
          <w:bCs/>
          <w:sz w:val="24"/>
          <w:szCs w:val="24"/>
          <w:rtl/>
        </w:rPr>
      </w:pPr>
      <w:r w:rsidRPr="008E1A02">
        <w:rPr>
          <w:rFonts w:cs="B Yagut"/>
          <w:b/>
          <w:bCs/>
          <w:sz w:val="24"/>
          <w:szCs w:val="24"/>
          <w:rtl/>
        </w:rPr>
        <w:t>نتيجه‌گيري</w:t>
      </w:r>
    </w:p>
    <w:p w:rsidR="00834E20" w:rsidRPr="008E1A02" w:rsidRDefault="009D02BF" w:rsidP="00DF1171">
      <w:pPr>
        <w:ind w:firstLine="397"/>
        <w:jc w:val="both"/>
        <w:rPr>
          <w:rFonts w:cs="B Yagut"/>
          <w:sz w:val="24"/>
          <w:szCs w:val="24"/>
          <w:rtl/>
        </w:rPr>
      </w:pPr>
      <w:r w:rsidRPr="008E1A02">
        <w:rPr>
          <w:rFonts w:cs="B Yagut" w:hint="cs"/>
          <w:sz w:val="24"/>
          <w:szCs w:val="24"/>
          <w:rtl/>
        </w:rPr>
        <w:t xml:space="preserve">در این تحقیق، از بررسی 14 </w:t>
      </w:r>
      <w:r w:rsidR="005F2C0E">
        <w:rPr>
          <w:rFonts w:cs="B Yagut" w:hint="cs"/>
          <w:sz w:val="24"/>
          <w:szCs w:val="24"/>
          <w:rtl/>
        </w:rPr>
        <w:t>ره‌نگاشت</w:t>
      </w:r>
      <w:r w:rsidRPr="008E1A02">
        <w:rPr>
          <w:rFonts w:cs="B Yagut" w:hint="cs"/>
          <w:sz w:val="24"/>
          <w:szCs w:val="24"/>
          <w:rtl/>
        </w:rPr>
        <w:t xml:space="preserve"> مربوط به صنعت هواپیما الگویی جامع ارائه گردید که شامل 24 مرحله می‌باشد. از مزایای این روش، جامعیت و انعطاف‌پذیری آن می‌باشد که سازمان‌ها را از بررسی سایر الگوها بی‌نیاز می‌سازد.</w:t>
      </w:r>
    </w:p>
    <w:p w:rsidR="00922F75" w:rsidRPr="008E1A02" w:rsidRDefault="00922F75" w:rsidP="00DF1171">
      <w:pPr>
        <w:jc w:val="both"/>
        <w:rPr>
          <w:rFonts w:cs="B Yagut"/>
          <w:b/>
          <w:bCs/>
          <w:sz w:val="24"/>
          <w:szCs w:val="24"/>
          <w:rtl/>
          <w:lang w:bidi="fa-IR"/>
        </w:rPr>
      </w:pPr>
    </w:p>
    <w:p w:rsidR="00540736" w:rsidRPr="008E1A02" w:rsidRDefault="00852869" w:rsidP="00DF1171">
      <w:pPr>
        <w:jc w:val="both"/>
        <w:rPr>
          <w:rFonts w:cs="B Yagut"/>
          <w:b/>
          <w:bCs/>
          <w:sz w:val="24"/>
          <w:szCs w:val="24"/>
          <w:rtl/>
        </w:rPr>
      </w:pPr>
      <w:r w:rsidRPr="008E1A02">
        <w:rPr>
          <w:rFonts w:cs="B Yagut" w:hint="cs"/>
          <w:b/>
          <w:bCs/>
          <w:sz w:val="24"/>
          <w:szCs w:val="24"/>
          <w:rtl/>
        </w:rPr>
        <w:t>فهرست مراجع</w:t>
      </w:r>
    </w:p>
    <w:p w:rsidR="00CE2B5B" w:rsidRPr="008E1A02" w:rsidRDefault="00CE2B5B" w:rsidP="00DF1171">
      <w:pPr>
        <w:jc w:val="both"/>
        <w:rPr>
          <w:rFonts w:cs="B Yagut"/>
          <w:b/>
          <w:bCs/>
          <w:sz w:val="24"/>
          <w:szCs w:val="24"/>
          <w:rtl/>
        </w:rPr>
      </w:pPr>
    </w:p>
    <w:p w:rsidR="00BD5D37" w:rsidRDefault="00EE01CD" w:rsidP="00BD5D37">
      <w:pPr>
        <w:pStyle w:val="Bibliography"/>
      </w:pPr>
      <w:r w:rsidRPr="008E1A02">
        <w:rPr>
          <w:rFonts w:cs="B Yagut"/>
          <w:sz w:val="24"/>
          <w:szCs w:val="24"/>
          <w:rtl/>
        </w:rPr>
        <w:fldChar w:fldCharType="begin"/>
      </w:r>
      <w:r w:rsidR="00E809B7" w:rsidRPr="008E1A02">
        <w:rPr>
          <w:rFonts w:cs="B Yagut"/>
          <w:sz w:val="24"/>
          <w:szCs w:val="24"/>
          <w:rtl/>
          <w:lang w:bidi="fa-IR"/>
        </w:rPr>
        <w:instrText xml:space="preserve"> </w:instrText>
      </w:r>
      <w:r w:rsidR="00E809B7" w:rsidRPr="008E1A02">
        <w:rPr>
          <w:rFonts w:cs="B Yagut" w:hint="cs"/>
          <w:sz w:val="24"/>
          <w:szCs w:val="24"/>
          <w:lang w:bidi="fa-IR"/>
        </w:rPr>
        <w:instrText>BIBLIOGRAPHY</w:instrText>
      </w:r>
      <w:r w:rsidR="00E809B7" w:rsidRPr="008E1A02">
        <w:rPr>
          <w:rFonts w:cs="B Yagut" w:hint="cs"/>
          <w:sz w:val="24"/>
          <w:szCs w:val="24"/>
          <w:rtl/>
          <w:lang w:bidi="fa-IR"/>
        </w:rPr>
        <w:instrText xml:space="preserve">  \</w:instrText>
      </w:r>
      <w:r w:rsidR="00E809B7" w:rsidRPr="008E1A02">
        <w:rPr>
          <w:rFonts w:cs="B Yagut" w:hint="cs"/>
          <w:sz w:val="24"/>
          <w:szCs w:val="24"/>
          <w:lang w:bidi="fa-IR"/>
        </w:rPr>
        <w:instrText>l 1065</w:instrText>
      </w:r>
      <w:r w:rsidR="00E809B7" w:rsidRPr="008E1A02">
        <w:rPr>
          <w:rFonts w:cs="B Yagut"/>
          <w:sz w:val="24"/>
          <w:szCs w:val="24"/>
          <w:rtl/>
          <w:lang w:bidi="fa-IR"/>
        </w:rPr>
        <w:instrText xml:space="preserve"> </w:instrText>
      </w:r>
      <w:r w:rsidRPr="008E1A02">
        <w:rPr>
          <w:rFonts w:cs="B Yagut"/>
          <w:sz w:val="24"/>
          <w:szCs w:val="24"/>
          <w:rtl/>
        </w:rPr>
        <w:fldChar w:fldCharType="separate"/>
      </w:r>
      <w:r w:rsidR="00BD5D37">
        <w:t>]</w:t>
      </w:r>
      <w:r w:rsidR="00BD5D37">
        <w:rPr>
          <w:rFonts w:hint="cs"/>
          <w:rtl/>
          <w:lang w:bidi="fa-IR"/>
        </w:rPr>
        <w:t>1</w:t>
      </w:r>
      <w:r w:rsidR="00BD5D37">
        <w:rPr>
          <w:lang w:bidi="fa-IR"/>
        </w:rPr>
        <w:t>[</w:t>
      </w:r>
      <w:r w:rsidR="00BD5D37">
        <w:rPr>
          <w:rFonts w:hint="cs"/>
          <w:rtl/>
        </w:rPr>
        <w:t xml:space="preserve"> </w:t>
      </w:r>
      <w:r w:rsidR="00BD5D37">
        <w:rPr>
          <w:rFonts w:hint="cs"/>
          <w:b/>
          <w:bCs/>
          <w:rtl/>
        </w:rPr>
        <w:t>رونالد كستف، رابرت اسكالر.</w:t>
      </w:r>
      <w:r w:rsidR="00BD5D37">
        <w:rPr>
          <w:rFonts w:hint="cs"/>
          <w:rtl/>
        </w:rPr>
        <w:t xml:space="preserve"> </w:t>
      </w:r>
      <w:r w:rsidR="00BD5D37">
        <w:rPr>
          <w:rFonts w:hint="cs"/>
          <w:i/>
          <w:iCs/>
          <w:rtl/>
        </w:rPr>
        <w:t>مسيرنماهاي علوم و فناوري.</w:t>
      </w:r>
      <w:r w:rsidR="00BD5D37">
        <w:rPr>
          <w:rFonts w:hint="cs"/>
          <w:rtl/>
        </w:rPr>
        <w:t xml:space="preserve"> مركز آينده</w:t>
      </w:r>
      <w:r w:rsidR="00BD5D37">
        <w:rPr>
          <w:rFonts w:hint="cs"/>
        </w:rPr>
        <w:t>‌</w:t>
      </w:r>
      <w:r w:rsidR="00BD5D37">
        <w:rPr>
          <w:rFonts w:hint="cs"/>
          <w:rtl/>
        </w:rPr>
        <w:t>پژوهي علوم و فناوري دفاعي-موسسه آموزشي و تحقيقاتي صنايع دفاعي, 1385. مترجم: انديشگاه شريف-محمدرضا ميرزااميني، ويرايش: فرهاد نظري</w:t>
      </w:r>
      <w:r w:rsidR="00BD5D37">
        <w:rPr>
          <w:rFonts w:hint="cs"/>
        </w:rPr>
        <w:t>‌</w:t>
      </w:r>
      <w:r w:rsidR="00BD5D37">
        <w:rPr>
          <w:rFonts w:hint="cs"/>
          <w:rtl/>
        </w:rPr>
        <w:t>زاده. 183/ت/م ع/پ/84.</w:t>
      </w:r>
    </w:p>
    <w:p w:rsidR="00BD5D37" w:rsidRDefault="00BD5D37" w:rsidP="00BD5D37">
      <w:pPr>
        <w:pStyle w:val="Bibliography"/>
        <w:rPr>
          <w:rtl/>
        </w:rPr>
      </w:pPr>
      <w:r>
        <w:t>]</w:t>
      </w:r>
      <w:r>
        <w:rPr>
          <w:rFonts w:hint="cs"/>
          <w:rtl/>
          <w:lang w:bidi="fa-IR"/>
        </w:rPr>
        <w:t>2</w:t>
      </w:r>
      <w:r>
        <w:rPr>
          <w:lang w:bidi="fa-IR"/>
        </w:rPr>
        <w:t>[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 xml:space="preserve">الگوريتم تدوين نقشه راه فناوري (تكنولوژي) براي محصولات نوظهور. </w:t>
      </w:r>
      <w:r>
        <w:rPr>
          <w:rFonts w:hint="cs"/>
          <w:b/>
          <w:bCs/>
          <w:rtl/>
        </w:rPr>
        <w:t>كاشي, امير توكلي.</w:t>
      </w:r>
      <w:r>
        <w:rPr>
          <w:rFonts w:hint="cs"/>
          <w:rtl/>
        </w:rPr>
        <w:t xml:space="preserve"> شركت مهندسي هوافضاي رهـا.</w:t>
      </w:r>
    </w:p>
    <w:p w:rsidR="00BD5D37" w:rsidRDefault="00BD5D37" w:rsidP="00BD5D37">
      <w:pPr>
        <w:pStyle w:val="Bibliography"/>
        <w:rPr>
          <w:rtl/>
          <w:lang w:bidi="fa-IR"/>
        </w:rPr>
      </w:pPr>
      <w:r>
        <w:t>]</w:t>
      </w:r>
      <w:r>
        <w:rPr>
          <w:rFonts w:hint="cs"/>
          <w:rtl/>
          <w:lang w:bidi="fa-IR"/>
        </w:rPr>
        <w:t>3</w:t>
      </w:r>
      <w:r>
        <w:rPr>
          <w:lang w:bidi="fa-IR"/>
        </w:rPr>
        <w:t>[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 xml:space="preserve">نقشه راه تكنولوژي روشي براي آينده پژوهي. </w:t>
      </w:r>
      <w:r>
        <w:rPr>
          <w:rFonts w:hint="cs"/>
          <w:b/>
          <w:bCs/>
          <w:rtl/>
        </w:rPr>
        <w:t>صالح آچاك، رحمان مهدياني خطبه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سرا.</w:t>
      </w:r>
      <w:r>
        <w:rPr>
          <w:rFonts w:hint="cs"/>
          <w:rtl/>
        </w:rPr>
        <w:t xml:space="preserve"> دانشگاه صنعتي اميركبير, 1385. همايش آينده</w:t>
      </w:r>
      <w:r>
        <w:rPr>
          <w:rFonts w:hint="cs"/>
        </w:rPr>
        <w:t>‌</w:t>
      </w:r>
      <w:r>
        <w:rPr>
          <w:rFonts w:hint="cs"/>
          <w:rtl/>
        </w:rPr>
        <w:t>پژوهي، فناوري و چشم</w:t>
      </w:r>
      <w:r>
        <w:rPr>
          <w:rFonts w:hint="cs"/>
        </w:rPr>
        <w:t>‌</w:t>
      </w:r>
      <w:r>
        <w:rPr>
          <w:rFonts w:hint="cs"/>
          <w:rtl/>
        </w:rPr>
        <w:t>انداز توسعه.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[4]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Canadian aircraft design, manufacturing and repair</w:t>
      </w:r>
      <w:r>
        <w:rPr>
          <w:rFonts w:hint="cs"/>
          <w:i/>
          <w:iCs/>
          <w:rtl/>
        </w:rPr>
        <w:t xml:space="preserve"> &amp; </w:t>
      </w:r>
      <w:r>
        <w:rPr>
          <w:rFonts w:hint="cs"/>
          <w:i/>
          <w:iCs/>
        </w:rPr>
        <w:t>overhaul technology road map</w:t>
      </w:r>
      <w:r>
        <w:rPr>
          <w:rFonts w:hint="cs"/>
          <w:i/>
          <w:iCs/>
          <w:rtl/>
        </w:rPr>
        <w:t xml:space="preserve">. </w:t>
      </w:r>
      <w:r>
        <w:rPr>
          <w:rFonts w:hint="cs"/>
          <w:rtl/>
        </w:rPr>
        <w:t>1996.</w:t>
      </w:r>
    </w:p>
    <w:p w:rsidR="00BD5D37" w:rsidRDefault="00BD5D37" w:rsidP="00BD5D37">
      <w:pPr>
        <w:pStyle w:val="Bibliography"/>
        <w:bidi w:val="0"/>
      </w:pPr>
      <w:r>
        <w:t>[5]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Aircraft Systems -Diagnostics, Prognostics and Health Management -Technology Insight Document</w:t>
      </w:r>
      <w:r>
        <w:rPr>
          <w:rFonts w:hint="cs"/>
          <w:i/>
          <w:iCs/>
          <w:rtl/>
        </w:rPr>
        <w:t xml:space="preserve">. </w:t>
      </w:r>
      <w:r>
        <w:rPr>
          <w:rFonts w:hint="cs"/>
          <w:rtl/>
        </w:rPr>
        <w:t>2004.</w:t>
      </w:r>
    </w:p>
    <w:p w:rsidR="00BD5D37" w:rsidRDefault="00BD5D37" w:rsidP="00BD5D37">
      <w:pPr>
        <w:pStyle w:val="Bibliography"/>
        <w:rPr>
          <w:rtl/>
          <w:lang w:bidi="fa-IR"/>
        </w:rPr>
      </w:pPr>
      <w:r>
        <w:t>]</w:t>
      </w:r>
      <w:r>
        <w:rPr>
          <w:rFonts w:hint="cs"/>
          <w:rtl/>
          <w:lang w:bidi="fa-IR"/>
        </w:rPr>
        <w:t>6</w:t>
      </w:r>
      <w:r>
        <w:rPr>
          <w:lang w:bidi="fa-IR"/>
        </w:rPr>
        <w:t>[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موسسه توسعه فناوری های هوایی فراز.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 xml:space="preserve">دورنمای توسعه و تکامل وسایل پرنده بدون سرنشین در ایالات متحده آمریکا 2025-2000. </w:t>
      </w:r>
      <w:r>
        <w:rPr>
          <w:rFonts w:hint="cs"/>
          <w:rtl/>
        </w:rPr>
        <w:t>2001.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[7]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Unmanned Aircraft Systems Roadmap 2005-2030, Office of the Secretary of Defense</w:t>
      </w:r>
      <w:r>
        <w:rPr>
          <w:rFonts w:hint="cs"/>
          <w:i/>
          <w:iCs/>
          <w:rtl/>
        </w:rPr>
        <w:t xml:space="preserve">. </w:t>
      </w:r>
      <w:r>
        <w:rPr>
          <w:rFonts w:hint="cs"/>
          <w:rtl/>
        </w:rPr>
        <w:t>2005.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[8]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AIR FORCE ROADMAP 2006-2025</w:t>
      </w:r>
      <w:r>
        <w:rPr>
          <w:rFonts w:hint="cs"/>
          <w:i/>
          <w:i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</w:rPr>
        <w:t>U.S.Air Force, 2006</w:t>
      </w:r>
      <w:r>
        <w:rPr>
          <w:rFonts w:hint="cs"/>
          <w:rtl/>
        </w:rPr>
        <w:t>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[9]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U.S.Army Roadmap for Unmanned Aircraft Systems 2010-2035</w:t>
      </w:r>
      <w:r>
        <w:rPr>
          <w:rFonts w:hint="cs"/>
          <w:i/>
          <w:i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</w:rPr>
        <w:t>U.S.Army Center of Excellence, 2010</w:t>
      </w:r>
      <w:r>
        <w:rPr>
          <w:rFonts w:hint="cs"/>
          <w:rtl/>
        </w:rPr>
        <w:t>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[10]</w:t>
      </w:r>
      <w:r>
        <w:rPr>
          <w:rFonts w:hint="cs"/>
          <w:rtl/>
        </w:rPr>
        <w:t xml:space="preserve"> </w:t>
      </w:r>
      <w:r>
        <w:rPr>
          <w:rFonts w:hint="cs"/>
          <w:b/>
          <w:bCs/>
        </w:rPr>
        <w:t>Gerhard Hüttig, Martin Otzik</w:t>
      </w:r>
      <w:r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TECHNOLOGY ROADMAP FOR THE FUTURE AIR TRANSPORT SYSTEM BEING EFFICIENT AND ENVIRONMENTALLY SUSTAINABLE</w:t>
      </w:r>
      <w:r>
        <w:rPr>
          <w:rFonts w:hint="cs"/>
          <w:i/>
          <w:iCs/>
          <w:rtl/>
        </w:rPr>
        <w:t xml:space="preserve">. </w:t>
      </w:r>
      <w:r>
        <w:rPr>
          <w:rFonts w:hint="cs"/>
          <w:rtl/>
        </w:rPr>
        <w:t>2008.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[11]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Unmanned Systems Roadmap 2007-2032</w:t>
      </w:r>
      <w:r>
        <w:rPr>
          <w:rFonts w:hint="cs"/>
          <w:i/>
          <w:i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</w:rPr>
        <w:t>Department of Defense, 2007</w:t>
      </w:r>
      <w:r>
        <w:rPr>
          <w:rFonts w:hint="cs"/>
          <w:rtl/>
        </w:rPr>
        <w:t>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[12]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NextGen Avionics Roadmap Version 1.0 Overview</w:t>
      </w:r>
      <w:r>
        <w:rPr>
          <w:rFonts w:hint="cs"/>
          <w:i/>
          <w:i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</w:rPr>
        <w:t>Joint Planning and Development Office, 2008</w:t>
      </w:r>
      <w:r>
        <w:rPr>
          <w:rFonts w:hint="cs"/>
          <w:rtl/>
        </w:rPr>
        <w:t>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[13]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The IATA Technology Roadmap Report, 3rd edition</w:t>
      </w:r>
      <w:r>
        <w:rPr>
          <w:rFonts w:hint="cs"/>
          <w:i/>
          <w:i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</w:rPr>
        <w:t>international air transport association, 2009</w:t>
      </w:r>
      <w:r>
        <w:rPr>
          <w:rFonts w:hint="cs"/>
          <w:rtl/>
        </w:rPr>
        <w:t>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[14]</w:t>
      </w:r>
      <w:r>
        <w:rPr>
          <w:rFonts w:hint="cs"/>
          <w:rtl/>
        </w:rPr>
        <w:t xml:space="preserve"> </w:t>
      </w:r>
      <w:r>
        <w:rPr>
          <w:rFonts w:hint="cs"/>
          <w:b/>
          <w:bCs/>
        </w:rPr>
        <w:t>Terry McVenes, Gerardo M. Hueto</w:t>
      </w:r>
      <w:r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industry Program Promotes Safe global air Transportation</w:t>
      </w:r>
      <w:r>
        <w:rPr>
          <w:rFonts w:hint="cs"/>
          <w:i/>
          <w:i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</w:rPr>
        <w:t>WWW.boeing.com/commercial/aeromagazine, 2004</w:t>
      </w:r>
      <w:r>
        <w:rPr>
          <w:rFonts w:hint="cs"/>
          <w:rtl/>
        </w:rPr>
        <w:t>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[15]</w:t>
      </w:r>
      <w:r>
        <w:rPr>
          <w:rFonts w:hint="cs"/>
          <w:rtl/>
        </w:rPr>
        <w:t xml:space="preserve"> </w:t>
      </w:r>
      <w:r>
        <w:rPr>
          <w:rFonts w:hint="cs"/>
          <w:b/>
          <w:bCs/>
        </w:rPr>
        <w:t>Yuhas, Cheryl</w:t>
      </w:r>
      <w:r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Earth Observations and the Role of UAVs</w:t>
      </w:r>
      <w:r>
        <w:rPr>
          <w:rFonts w:hint="cs"/>
          <w:i/>
          <w:iCs/>
          <w:rtl/>
        </w:rPr>
        <w:t xml:space="preserve">: </w:t>
      </w:r>
      <w:r>
        <w:rPr>
          <w:rFonts w:hint="cs"/>
          <w:i/>
          <w:iCs/>
        </w:rPr>
        <w:t>A Capabilities Assessment, Version 1.1</w:t>
      </w:r>
      <w:r>
        <w:rPr>
          <w:rFonts w:hint="cs"/>
          <w:i/>
          <w:i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</w:rPr>
        <w:t>Civil UAV Assessment Team, 2006</w:t>
      </w:r>
      <w:r>
        <w:rPr>
          <w:rFonts w:hint="cs"/>
          <w:rtl/>
        </w:rPr>
        <w:t>.</w:t>
      </w:r>
    </w:p>
    <w:p w:rsidR="00BD5D37" w:rsidRDefault="00BD5D37" w:rsidP="00BD5D37">
      <w:pPr>
        <w:pStyle w:val="Bibliography"/>
        <w:bidi w:val="0"/>
        <w:rPr>
          <w:rtl/>
        </w:rPr>
      </w:pPr>
      <w:r>
        <w:lastRenderedPageBreak/>
        <w:t>[16]</w:t>
      </w:r>
      <w:r>
        <w:rPr>
          <w:rFonts w:hint="cs"/>
          <w:rtl/>
        </w:rPr>
        <w:t xml:space="preserve"> </w:t>
      </w:r>
      <w:r>
        <w:rPr>
          <w:rFonts w:hint="cs"/>
        </w:rPr>
        <w:t>Process to Create and Maintain NASA</w:t>
      </w:r>
      <w:r>
        <w:rPr>
          <w:rFonts w:hint="cs"/>
          <w:rtl/>
        </w:rPr>
        <w:t>’</w:t>
      </w:r>
      <w:r>
        <w:rPr>
          <w:rFonts w:hint="cs"/>
        </w:rPr>
        <w:t>s Aero-Space Technology Area Roadmap (A-STAR</w:t>
      </w:r>
      <w:r>
        <w:rPr>
          <w:rFonts w:hint="cs"/>
          <w:rtl/>
        </w:rPr>
        <w:t xml:space="preserve">). </w:t>
      </w:r>
      <w:r>
        <w:rPr>
          <w:rFonts w:hint="cs"/>
          <w:i/>
          <w:iCs/>
        </w:rPr>
        <w:t>NASA</w:t>
      </w:r>
      <w:r>
        <w:rPr>
          <w:rFonts w:hint="cs"/>
          <w:i/>
          <w:i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</w:rPr>
        <w:t>http://www.nasa.gov/pdf/457886main_Roadmap_Process_5_05_2010_Final.pdf</w:t>
      </w:r>
      <w:r>
        <w:rPr>
          <w:rFonts w:hint="cs"/>
          <w:rtl/>
        </w:rPr>
        <w:t>.</w:t>
      </w:r>
    </w:p>
    <w:p w:rsidR="00BD5D37" w:rsidRDefault="00BD5D37" w:rsidP="00BD5D37">
      <w:pPr>
        <w:pStyle w:val="Bibliography"/>
        <w:bidi w:val="0"/>
        <w:rPr>
          <w:rtl/>
        </w:rPr>
      </w:pPr>
      <w:r>
        <w:t>[17]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</w:rPr>
        <w:t>Roadmap for General Aviation Aging Airplane Programs</w:t>
      </w:r>
      <w:r>
        <w:rPr>
          <w:rFonts w:hint="cs"/>
          <w:i/>
          <w:i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</w:rPr>
        <w:t>Federal Aviation Administration (FAA), 2006</w:t>
      </w:r>
      <w:r>
        <w:rPr>
          <w:rFonts w:hint="cs"/>
          <w:rtl/>
        </w:rPr>
        <w:t>.</w:t>
      </w:r>
    </w:p>
    <w:p w:rsidR="00E809B7" w:rsidRPr="008E1A02" w:rsidRDefault="00EE01CD" w:rsidP="00BD5D37">
      <w:pPr>
        <w:jc w:val="both"/>
        <w:rPr>
          <w:rFonts w:cs="B Yagut"/>
          <w:sz w:val="24"/>
          <w:szCs w:val="24"/>
          <w:rtl/>
          <w:lang w:bidi="fa-IR"/>
        </w:rPr>
      </w:pPr>
      <w:r w:rsidRPr="008E1A02">
        <w:rPr>
          <w:rFonts w:cs="B Yagut"/>
          <w:sz w:val="24"/>
          <w:szCs w:val="24"/>
          <w:rtl/>
        </w:rPr>
        <w:fldChar w:fldCharType="end"/>
      </w:r>
    </w:p>
    <w:sectPr w:rsidR="00E809B7" w:rsidRPr="008E1A02" w:rsidSect="005C206D">
      <w:footerReference w:type="default" r:id="rId13"/>
      <w:pgSz w:w="11907" w:h="16840" w:code="9"/>
      <w:pgMar w:top="2268" w:right="2268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8D" w:rsidRDefault="005C7E8D" w:rsidP="00852869">
      <w:r>
        <w:separator/>
      </w:r>
    </w:p>
  </w:endnote>
  <w:endnote w:type="continuationSeparator" w:id="0">
    <w:p w:rsidR="005C7E8D" w:rsidRDefault="005C7E8D" w:rsidP="0085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7C" w:rsidRPr="0002558B" w:rsidRDefault="00AD617C">
    <w:pPr>
      <w:pStyle w:val="Footer"/>
      <w:jc w:val="center"/>
      <w:rPr>
        <w:sz w:val="24"/>
        <w:szCs w:val="24"/>
      </w:rPr>
    </w:pPr>
    <w:r w:rsidRPr="0002558B">
      <w:rPr>
        <w:sz w:val="24"/>
        <w:szCs w:val="24"/>
      </w:rPr>
      <w:fldChar w:fldCharType="begin"/>
    </w:r>
    <w:r w:rsidRPr="0002558B">
      <w:rPr>
        <w:sz w:val="24"/>
        <w:szCs w:val="24"/>
      </w:rPr>
      <w:instrText xml:space="preserve"> PAGE   \* MERGEFORMAT </w:instrText>
    </w:r>
    <w:r w:rsidRPr="0002558B">
      <w:rPr>
        <w:sz w:val="24"/>
        <w:szCs w:val="24"/>
      </w:rPr>
      <w:fldChar w:fldCharType="separate"/>
    </w:r>
    <w:r w:rsidR="001E5630">
      <w:rPr>
        <w:sz w:val="24"/>
        <w:szCs w:val="24"/>
        <w:rtl/>
      </w:rPr>
      <w:t>1</w:t>
    </w:r>
    <w:r w:rsidRPr="0002558B">
      <w:rPr>
        <w:sz w:val="24"/>
        <w:szCs w:val="24"/>
      </w:rPr>
      <w:fldChar w:fldCharType="end"/>
    </w:r>
  </w:p>
  <w:p w:rsidR="00AD617C" w:rsidRDefault="00AD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8D" w:rsidRDefault="005C7E8D" w:rsidP="00852869">
      <w:r>
        <w:separator/>
      </w:r>
    </w:p>
  </w:footnote>
  <w:footnote w:type="continuationSeparator" w:id="0">
    <w:p w:rsidR="005C7E8D" w:rsidRDefault="005C7E8D" w:rsidP="00852869">
      <w:r>
        <w:continuationSeparator/>
      </w:r>
    </w:p>
  </w:footnote>
  <w:footnote w:id="1">
    <w:p w:rsidR="00AD617C" w:rsidRDefault="00AD617C" w:rsidP="00D13FD5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13FD5">
        <w:rPr>
          <w:rFonts w:cs="B Nazanin"/>
        </w:rPr>
        <w:t>Canadian Aircraft Design, Manufacturing and Repair &amp; Overhaul</w:t>
      </w:r>
    </w:p>
  </w:footnote>
  <w:footnote w:id="2">
    <w:p w:rsidR="00AD617C" w:rsidRDefault="00AD617C" w:rsidP="00D13FD5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13FD5">
        <w:rPr>
          <w:rFonts w:cs="B Nazanin"/>
        </w:rPr>
        <w:t>Aircraft Systems -Diagnostics, Prognostics and Health Management -Technology Insight Document</w:t>
      </w:r>
    </w:p>
  </w:footnote>
  <w:footnote w:id="3">
    <w:p w:rsidR="00AD617C" w:rsidRDefault="00AD617C" w:rsidP="00FD110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7F22">
        <w:t>Unmanned Aircraft Systems Roadmap 2005-2030</w:t>
      </w:r>
    </w:p>
  </w:footnote>
  <w:footnote w:id="4">
    <w:p w:rsidR="00AD617C" w:rsidRDefault="00AD617C" w:rsidP="00FD110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D1107">
        <w:rPr>
          <w:rFonts w:asciiTheme="majorBidi" w:hAnsiTheme="majorBidi" w:cstheme="majorBidi"/>
        </w:rPr>
        <w:t>AIR FORCE ROADMAP 2006-2025</w:t>
      </w:r>
    </w:p>
  </w:footnote>
  <w:footnote w:id="5">
    <w:p w:rsidR="00AD617C" w:rsidRDefault="00AD617C" w:rsidP="00FD110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D1107">
        <w:rPr>
          <w:rFonts w:cs="B Nazanin"/>
        </w:rPr>
        <w:t>U.S.Army Roadmap for Unmanned Aircraft Systems 2010-2035</w:t>
      </w:r>
    </w:p>
  </w:footnote>
  <w:footnote w:id="6">
    <w:p w:rsidR="00AD617C" w:rsidRDefault="00AD617C" w:rsidP="00FD110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D1107">
        <w:rPr>
          <w:rFonts w:cs="B Nazanin"/>
        </w:rPr>
        <w:t>TECHNOLOGY ROADMAP FOR THE FUTURE AIR TRANSPORT SYSTEM BEING EFFICIENT AND ENVIRONMENTALLY SUSTAINABLE</w:t>
      </w:r>
    </w:p>
  </w:footnote>
  <w:footnote w:id="7">
    <w:p w:rsidR="00AD617C" w:rsidRDefault="00AD617C" w:rsidP="00FD110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D1107">
        <w:rPr>
          <w:rFonts w:cs="B Nazanin"/>
        </w:rPr>
        <w:t>Unmanned Systems Roadmap 2007-2032</w:t>
      </w:r>
    </w:p>
  </w:footnote>
  <w:footnote w:id="8">
    <w:p w:rsidR="00AD617C" w:rsidRDefault="00AD617C" w:rsidP="00A755A1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755A1">
        <w:rPr>
          <w:rFonts w:asciiTheme="majorBidi" w:hAnsiTheme="majorBidi" w:cstheme="majorBidi"/>
        </w:rPr>
        <w:t>NextGen Avionics Roadmap Version 1.0 Overview</w:t>
      </w:r>
    </w:p>
  </w:footnote>
  <w:footnote w:id="9">
    <w:p w:rsidR="00AD617C" w:rsidRDefault="00AD617C" w:rsidP="00FD110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k</w:t>
      </w:r>
      <w:r w:rsidRPr="00E82432">
        <w:t xml:space="preserve">ey </w:t>
      </w:r>
      <w:r>
        <w:t>e</w:t>
      </w:r>
      <w:r w:rsidRPr="00E82432">
        <w:t>nablers</w:t>
      </w:r>
    </w:p>
  </w:footnote>
  <w:footnote w:id="10">
    <w:p w:rsidR="00AD617C" w:rsidRDefault="00AD617C" w:rsidP="00F1025D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emerging</w:t>
      </w:r>
    </w:p>
  </w:footnote>
  <w:footnote w:id="11">
    <w:p w:rsidR="00AD617C" w:rsidRDefault="00AD617C" w:rsidP="00F1025D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1025D">
        <w:t>TERESA</w:t>
      </w:r>
    </w:p>
  </w:footnote>
  <w:footnote w:id="12">
    <w:p w:rsidR="00AD617C" w:rsidRDefault="00AD617C" w:rsidP="00F1025D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1025D">
        <w:t>IATA</w:t>
      </w:r>
    </w:p>
  </w:footnote>
  <w:footnote w:id="13">
    <w:p w:rsidR="00AD617C" w:rsidRDefault="00AD617C" w:rsidP="009F71C8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یکی از اهداف این ره‌نگاشت، کاهش انتشار کربن است </w:t>
      </w:r>
      <w:sdt>
        <w:sdtPr>
          <w:rPr>
            <w:rFonts w:hint="cs"/>
            <w:rtl/>
          </w:rPr>
          <w:id w:val="-2111805881"/>
          <w:citation/>
        </w:sdtPr>
        <w:sdtEndPr/>
        <w:sdtContent>
          <w:r>
            <w:rPr>
              <w:rtl/>
            </w:rPr>
            <w:fldChar w:fldCharType="begin"/>
          </w:r>
          <w:r>
            <w:rPr>
              <w:rtl/>
              <w:lang w:bidi="fa-IR"/>
            </w:rPr>
            <w:instrText xml:space="preserve"> </w:instrText>
          </w:r>
          <w:r>
            <w:rPr>
              <w:rFonts w:hint="cs"/>
              <w:lang w:bidi="fa-IR"/>
            </w:rPr>
            <w:instrText>CITATION</w:instrText>
          </w:r>
          <w:r>
            <w:rPr>
              <w:rFonts w:hint="cs"/>
              <w:rtl/>
              <w:lang w:bidi="fa-IR"/>
            </w:rPr>
            <w:instrText xml:space="preserve"> </w:instrText>
          </w:r>
          <w:r>
            <w:rPr>
              <w:rFonts w:hint="cs"/>
              <w:lang w:bidi="fa-IR"/>
            </w:rPr>
            <w:instrText>The09 \l 1065</w:instrText>
          </w:r>
          <w:r>
            <w:rPr>
              <w:rtl/>
              <w:lang w:bidi="fa-IR"/>
            </w:rPr>
            <w:instrText xml:space="preserve"> </w:instrText>
          </w:r>
          <w:r>
            <w:rPr>
              <w:rtl/>
            </w:rPr>
            <w:fldChar w:fldCharType="separate"/>
          </w:r>
          <w:r>
            <w:rPr>
              <w:rFonts w:hint="cs"/>
              <w:rtl/>
              <w:lang w:bidi="fa-IR"/>
            </w:rPr>
            <w:t>[13]</w:t>
          </w:r>
          <w:r>
            <w:rPr>
              <w:rtl/>
            </w:rPr>
            <w:fldChar w:fldCharType="end"/>
          </w:r>
        </w:sdtContent>
      </w:sdt>
      <w:r>
        <w:rPr>
          <w:rFonts w:hint="cs"/>
          <w:rtl/>
        </w:rPr>
        <w:t>.</w:t>
      </w:r>
    </w:p>
  </w:footnote>
  <w:footnote w:id="14">
    <w:p w:rsidR="00AD617C" w:rsidRDefault="00AD617C" w:rsidP="00A15164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E1A02">
        <w:rPr>
          <w:rFonts w:cs="B Yagut"/>
          <w:sz w:val="24"/>
          <w:szCs w:val="24"/>
        </w:rPr>
        <w:t>industry Program Promotes Safe global air Transportation</w:t>
      </w:r>
    </w:p>
  </w:footnote>
  <w:footnote w:id="15">
    <w:p w:rsidR="00AD617C" w:rsidRDefault="00AD617C" w:rsidP="008A0294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A0294">
        <w:rPr>
          <w:lang w:bidi="fa-IR"/>
        </w:rPr>
        <w:t>Earth Observations and the Role of UAVs</w:t>
      </w:r>
    </w:p>
  </w:footnote>
  <w:footnote w:id="16">
    <w:p w:rsidR="00AD617C" w:rsidRDefault="00AD617C" w:rsidP="00BA630C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A630C">
        <w:rPr>
          <w:rFonts w:cs="B Nazanin"/>
        </w:rPr>
        <w:t>Office of the Chief Technologist (OCT)</w:t>
      </w:r>
    </w:p>
  </w:footnote>
  <w:footnote w:id="17">
    <w:p w:rsidR="00AD617C" w:rsidRDefault="00AD617C" w:rsidP="00BA630C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5604F">
        <w:t>Aero-Space Technology Area Roadmap</w:t>
      </w:r>
    </w:p>
  </w:footnote>
  <w:footnote w:id="18">
    <w:p w:rsidR="00AD617C" w:rsidRDefault="00AD617C" w:rsidP="00584AB2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goals</w:t>
      </w:r>
    </w:p>
  </w:footnote>
  <w:footnote w:id="19">
    <w:p w:rsidR="00AD617C" w:rsidRDefault="00AD617C" w:rsidP="00584AB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objectives</w:t>
      </w:r>
    </w:p>
  </w:footnote>
  <w:footnote w:id="20">
    <w:p w:rsidR="00AD617C" w:rsidRDefault="00AD617C" w:rsidP="00584AB2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C631B">
        <w:t>Mission Directorate</w:t>
      </w:r>
    </w:p>
  </w:footnote>
  <w:footnote w:id="21">
    <w:p w:rsidR="00AD617C" w:rsidRDefault="00AD617C" w:rsidP="00584AB2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D55EA">
        <w:rPr>
          <w:rFonts w:cs="B Nazanin"/>
        </w:rPr>
        <w:t>Roadmap for General Aviation Aging Airplane Programs</w:t>
      </w:r>
    </w:p>
  </w:footnote>
  <w:footnote w:id="22">
    <w:p w:rsidR="00AD617C" w:rsidRDefault="00AD617C" w:rsidP="00ED2FF0">
      <w:pPr>
        <w:pStyle w:val="Subtitle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80A83">
        <w:t>Milestones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193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46B9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F2A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119B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2262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D8B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4E7F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5529C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49CB"/>
    <w:multiLevelType w:val="hybridMultilevel"/>
    <w:tmpl w:val="5B78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75F48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1DE2"/>
    <w:multiLevelType w:val="hybridMultilevel"/>
    <w:tmpl w:val="30069E0A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1">
    <w:nsid w:val="26327D77"/>
    <w:multiLevelType w:val="hybridMultilevel"/>
    <w:tmpl w:val="AC9C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11ED8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49F6"/>
    <w:multiLevelType w:val="hybridMultilevel"/>
    <w:tmpl w:val="6C8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E5AED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21EC"/>
    <w:multiLevelType w:val="hybridMultilevel"/>
    <w:tmpl w:val="10E21432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>
    <w:nsid w:val="31C64507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82D0E"/>
    <w:multiLevelType w:val="hybridMultilevel"/>
    <w:tmpl w:val="7DF0E6A2"/>
    <w:lvl w:ilvl="0" w:tplc="D372338C">
      <w:start w:val="1"/>
      <w:numFmt w:val="bullet"/>
      <w:lvlText w:val=""/>
      <w:lvlJc w:val="left"/>
      <w:pPr>
        <w:ind w:left="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8">
    <w:nsid w:val="34184003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C51FC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B490A"/>
    <w:multiLevelType w:val="hybridMultilevel"/>
    <w:tmpl w:val="817A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164B5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E4200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E0811"/>
    <w:multiLevelType w:val="hybridMultilevel"/>
    <w:tmpl w:val="5A30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50BC7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45C15"/>
    <w:multiLevelType w:val="hybridMultilevel"/>
    <w:tmpl w:val="C872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14573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C3279"/>
    <w:multiLevelType w:val="hybridMultilevel"/>
    <w:tmpl w:val="0A68BD3C"/>
    <w:lvl w:ilvl="0" w:tplc="0409000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8">
    <w:nsid w:val="5B017D5D"/>
    <w:multiLevelType w:val="hybridMultilevel"/>
    <w:tmpl w:val="433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42E9B"/>
    <w:multiLevelType w:val="hybridMultilevel"/>
    <w:tmpl w:val="25B4F7D0"/>
    <w:lvl w:ilvl="0" w:tplc="2FDEB0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647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620099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C705E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638D2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87A62"/>
    <w:multiLevelType w:val="hybridMultilevel"/>
    <w:tmpl w:val="25B4F7D0"/>
    <w:lvl w:ilvl="0" w:tplc="7DB2A5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949AB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83325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10327"/>
    <w:multiLevelType w:val="hybridMultilevel"/>
    <w:tmpl w:val="25B4F7D0"/>
    <w:lvl w:ilvl="0" w:tplc="D372338C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C401E"/>
    <w:multiLevelType w:val="hybridMultilevel"/>
    <w:tmpl w:val="25B4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16"/>
  </w:num>
  <w:num w:numId="5">
    <w:abstractNumId w:val="26"/>
  </w:num>
  <w:num w:numId="6">
    <w:abstractNumId w:val="9"/>
  </w:num>
  <w:num w:numId="7">
    <w:abstractNumId w:val="1"/>
  </w:num>
  <w:num w:numId="8">
    <w:abstractNumId w:val="36"/>
  </w:num>
  <w:num w:numId="9">
    <w:abstractNumId w:val="29"/>
  </w:num>
  <w:num w:numId="10">
    <w:abstractNumId w:val="31"/>
  </w:num>
  <w:num w:numId="11">
    <w:abstractNumId w:val="5"/>
  </w:num>
  <w:num w:numId="12">
    <w:abstractNumId w:val="6"/>
  </w:num>
  <w:num w:numId="13">
    <w:abstractNumId w:val="14"/>
  </w:num>
  <w:num w:numId="14">
    <w:abstractNumId w:val="38"/>
  </w:num>
  <w:num w:numId="15">
    <w:abstractNumId w:val="34"/>
  </w:num>
  <w:num w:numId="16">
    <w:abstractNumId w:val="24"/>
  </w:num>
  <w:num w:numId="17">
    <w:abstractNumId w:val="0"/>
  </w:num>
  <w:num w:numId="18">
    <w:abstractNumId w:val="37"/>
  </w:num>
  <w:num w:numId="19">
    <w:abstractNumId w:val="12"/>
  </w:num>
  <w:num w:numId="20">
    <w:abstractNumId w:val="19"/>
  </w:num>
  <w:num w:numId="21">
    <w:abstractNumId w:val="32"/>
  </w:num>
  <w:num w:numId="22">
    <w:abstractNumId w:val="7"/>
  </w:num>
  <w:num w:numId="23">
    <w:abstractNumId w:val="33"/>
  </w:num>
  <w:num w:numId="24">
    <w:abstractNumId w:val="3"/>
  </w:num>
  <w:num w:numId="25">
    <w:abstractNumId w:val="11"/>
  </w:num>
  <w:num w:numId="26">
    <w:abstractNumId w:val="27"/>
  </w:num>
  <w:num w:numId="27">
    <w:abstractNumId w:val="17"/>
  </w:num>
  <w:num w:numId="28">
    <w:abstractNumId w:val="10"/>
  </w:num>
  <w:num w:numId="29">
    <w:abstractNumId w:val="25"/>
  </w:num>
  <w:num w:numId="30">
    <w:abstractNumId w:val="20"/>
  </w:num>
  <w:num w:numId="31">
    <w:abstractNumId w:val="28"/>
  </w:num>
  <w:num w:numId="32">
    <w:abstractNumId w:val="23"/>
  </w:num>
  <w:num w:numId="33">
    <w:abstractNumId w:val="8"/>
  </w:num>
  <w:num w:numId="34">
    <w:abstractNumId w:val="13"/>
  </w:num>
  <w:num w:numId="35">
    <w:abstractNumId w:val="15"/>
  </w:num>
  <w:num w:numId="36">
    <w:abstractNumId w:val="18"/>
  </w:num>
  <w:num w:numId="37">
    <w:abstractNumId w:val="2"/>
  </w:num>
  <w:num w:numId="38">
    <w:abstractNumId w:val="35"/>
  </w:num>
  <w:num w:numId="3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9"/>
    <w:rsid w:val="00010309"/>
    <w:rsid w:val="000104C2"/>
    <w:rsid w:val="00023D7E"/>
    <w:rsid w:val="0002558B"/>
    <w:rsid w:val="00047064"/>
    <w:rsid w:val="000473B3"/>
    <w:rsid w:val="000516A9"/>
    <w:rsid w:val="00052D7F"/>
    <w:rsid w:val="000611A2"/>
    <w:rsid w:val="0006354E"/>
    <w:rsid w:val="000664A0"/>
    <w:rsid w:val="000678D8"/>
    <w:rsid w:val="00083DF5"/>
    <w:rsid w:val="0008406B"/>
    <w:rsid w:val="000B1A5A"/>
    <w:rsid w:val="000B40E2"/>
    <w:rsid w:val="000C1111"/>
    <w:rsid w:val="000C68F7"/>
    <w:rsid w:val="000E04ED"/>
    <w:rsid w:val="000F0CD5"/>
    <w:rsid w:val="00126841"/>
    <w:rsid w:val="00141B72"/>
    <w:rsid w:val="00151C8E"/>
    <w:rsid w:val="0015717A"/>
    <w:rsid w:val="0016355E"/>
    <w:rsid w:val="00164F83"/>
    <w:rsid w:val="00173A11"/>
    <w:rsid w:val="00183CFB"/>
    <w:rsid w:val="001A33D1"/>
    <w:rsid w:val="001B31D3"/>
    <w:rsid w:val="001C582C"/>
    <w:rsid w:val="001E3E64"/>
    <w:rsid w:val="001E5630"/>
    <w:rsid w:val="001F5D0D"/>
    <w:rsid w:val="0020381C"/>
    <w:rsid w:val="0022122A"/>
    <w:rsid w:val="00223FF3"/>
    <w:rsid w:val="00226251"/>
    <w:rsid w:val="00231C63"/>
    <w:rsid w:val="00232699"/>
    <w:rsid w:val="002363FA"/>
    <w:rsid w:val="002517CE"/>
    <w:rsid w:val="002554C0"/>
    <w:rsid w:val="0027713B"/>
    <w:rsid w:val="002E61BB"/>
    <w:rsid w:val="002F0152"/>
    <w:rsid w:val="00317208"/>
    <w:rsid w:val="00322834"/>
    <w:rsid w:val="0032415B"/>
    <w:rsid w:val="003438B9"/>
    <w:rsid w:val="0035020A"/>
    <w:rsid w:val="0035115E"/>
    <w:rsid w:val="0036241A"/>
    <w:rsid w:val="00363D4C"/>
    <w:rsid w:val="00377ACF"/>
    <w:rsid w:val="00377D6B"/>
    <w:rsid w:val="0038351B"/>
    <w:rsid w:val="0038453B"/>
    <w:rsid w:val="003A617F"/>
    <w:rsid w:val="003A6A5C"/>
    <w:rsid w:val="003C0DBA"/>
    <w:rsid w:val="003C45B0"/>
    <w:rsid w:val="003C746A"/>
    <w:rsid w:val="003D5615"/>
    <w:rsid w:val="003E6609"/>
    <w:rsid w:val="00405A76"/>
    <w:rsid w:val="00420B83"/>
    <w:rsid w:val="004238C3"/>
    <w:rsid w:val="004368A6"/>
    <w:rsid w:val="00446731"/>
    <w:rsid w:val="004567BE"/>
    <w:rsid w:val="004637EC"/>
    <w:rsid w:val="0046507A"/>
    <w:rsid w:val="00475BB9"/>
    <w:rsid w:val="00485CC8"/>
    <w:rsid w:val="0049191C"/>
    <w:rsid w:val="004D7FCC"/>
    <w:rsid w:val="004E4F84"/>
    <w:rsid w:val="004E69D1"/>
    <w:rsid w:val="004E7252"/>
    <w:rsid w:val="005047B3"/>
    <w:rsid w:val="005066D5"/>
    <w:rsid w:val="00507CAD"/>
    <w:rsid w:val="00510237"/>
    <w:rsid w:val="00524031"/>
    <w:rsid w:val="00540736"/>
    <w:rsid w:val="00545401"/>
    <w:rsid w:val="005507A6"/>
    <w:rsid w:val="00551415"/>
    <w:rsid w:val="0055275C"/>
    <w:rsid w:val="00570933"/>
    <w:rsid w:val="00582145"/>
    <w:rsid w:val="00584AB2"/>
    <w:rsid w:val="00587055"/>
    <w:rsid w:val="00587E46"/>
    <w:rsid w:val="00591620"/>
    <w:rsid w:val="00593812"/>
    <w:rsid w:val="005A71A7"/>
    <w:rsid w:val="005B24AF"/>
    <w:rsid w:val="005C206D"/>
    <w:rsid w:val="005C7E8D"/>
    <w:rsid w:val="005E2212"/>
    <w:rsid w:val="005E3432"/>
    <w:rsid w:val="005F021B"/>
    <w:rsid w:val="005F2C0E"/>
    <w:rsid w:val="0060745A"/>
    <w:rsid w:val="0061333F"/>
    <w:rsid w:val="00616359"/>
    <w:rsid w:val="00624163"/>
    <w:rsid w:val="00630536"/>
    <w:rsid w:val="006417E9"/>
    <w:rsid w:val="0065461B"/>
    <w:rsid w:val="00673E3A"/>
    <w:rsid w:val="006921B6"/>
    <w:rsid w:val="00694640"/>
    <w:rsid w:val="006A6C2C"/>
    <w:rsid w:val="006B2622"/>
    <w:rsid w:val="006C2606"/>
    <w:rsid w:val="006D0722"/>
    <w:rsid w:val="006F4589"/>
    <w:rsid w:val="00724F0E"/>
    <w:rsid w:val="00727362"/>
    <w:rsid w:val="00732389"/>
    <w:rsid w:val="00735A42"/>
    <w:rsid w:val="007425EB"/>
    <w:rsid w:val="00743E28"/>
    <w:rsid w:val="007451E3"/>
    <w:rsid w:val="007477AD"/>
    <w:rsid w:val="0075150B"/>
    <w:rsid w:val="00753FE1"/>
    <w:rsid w:val="00760FA6"/>
    <w:rsid w:val="007706CD"/>
    <w:rsid w:val="00775AEE"/>
    <w:rsid w:val="00783FCD"/>
    <w:rsid w:val="00797E1C"/>
    <w:rsid w:val="007A7FA6"/>
    <w:rsid w:val="007C11D9"/>
    <w:rsid w:val="007E608A"/>
    <w:rsid w:val="007E7A30"/>
    <w:rsid w:val="00810CE7"/>
    <w:rsid w:val="00817D2B"/>
    <w:rsid w:val="008244C2"/>
    <w:rsid w:val="00834E20"/>
    <w:rsid w:val="0084448C"/>
    <w:rsid w:val="00845164"/>
    <w:rsid w:val="00851D01"/>
    <w:rsid w:val="00852869"/>
    <w:rsid w:val="0087091B"/>
    <w:rsid w:val="00885FEC"/>
    <w:rsid w:val="00887F35"/>
    <w:rsid w:val="008A0294"/>
    <w:rsid w:val="008A408D"/>
    <w:rsid w:val="008B358C"/>
    <w:rsid w:val="008D06D8"/>
    <w:rsid w:val="008E1A02"/>
    <w:rsid w:val="008E200C"/>
    <w:rsid w:val="00910A5C"/>
    <w:rsid w:val="00922F75"/>
    <w:rsid w:val="00942356"/>
    <w:rsid w:val="00944230"/>
    <w:rsid w:val="00964F09"/>
    <w:rsid w:val="009739AF"/>
    <w:rsid w:val="00975209"/>
    <w:rsid w:val="00976F8F"/>
    <w:rsid w:val="009825D2"/>
    <w:rsid w:val="00984832"/>
    <w:rsid w:val="00986027"/>
    <w:rsid w:val="00996945"/>
    <w:rsid w:val="009A24C4"/>
    <w:rsid w:val="009A2FC9"/>
    <w:rsid w:val="009B0778"/>
    <w:rsid w:val="009B5E06"/>
    <w:rsid w:val="009C0DC7"/>
    <w:rsid w:val="009C1E1D"/>
    <w:rsid w:val="009D02BF"/>
    <w:rsid w:val="009F28E8"/>
    <w:rsid w:val="009F71C8"/>
    <w:rsid w:val="00A06C84"/>
    <w:rsid w:val="00A15164"/>
    <w:rsid w:val="00A15CC2"/>
    <w:rsid w:val="00A27BEF"/>
    <w:rsid w:val="00A337AB"/>
    <w:rsid w:val="00A506FE"/>
    <w:rsid w:val="00A51BE8"/>
    <w:rsid w:val="00A607D8"/>
    <w:rsid w:val="00A65AD3"/>
    <w:rsid w:val="00A755A1"/>
    <w:rsid w:val="00A812B2"/>
    <w:rsid w:val="00A9073B"/>
    <w:rsid w:val="00A94CEE"/>
    <w:rsid w:val="00A95429"/>
    <w:rsid w:val="00AA507F"/>
    <w:rsid w:val="00AB7C02"/>
    <w:rsid w:val="00AC730F"/>
    <w:rsid w:val="00AD617C"/>
    <w:rsid w:val="00AE076E"/>
    <w:rsid w:val="00AE2383"/>
    <w:rsid w:val="00B06FCB"/>
    <w:rsid w:val="00B23C93"/>
    <w:rsid w:val="00B30289"/>
    <w:rsid w:val="00B51320"/>
    <w:rsid w:val="00B56071"/>
    <w:rsid w:val="00B56656"/>
    <w:rsid w:val="00B73C23"/>
    <w:rsid w:val="00B83428"/>
    <w:rsid w:val="00B85F77"/>
    <w:rsid w:val="00BA630C"/>
    <w:rsid w:val="00BB6BCB"/>
    <w:rsid w:val="00BD55EA"/>
    <w:rsid w:val="00BD5D37"/>
    <w:rsid w:val="00BE31A6"/>
    <w:rsid w:val="00BF518F"/>
    <w:rsid w:val="00C04EFF"/>
    <w:rsid w:val="00C069B4"/>
    <w:rsid w:val="00C06BC0"/>
    <w:rsid w:val="00C15BD1"/>
    <w:rsid w:val="00C60039"/>
    <w:rsid w:val="00C63A32"/>
    <w:rsid w:val="00CA5106"/>
    <w:rsid w:val="00CB5CDE"/>
    <w:rsid w:val="00CD2B71"/>
    <w:rsid w:val="00CE2B5B"/>
    <w:rsid w:val="00D10919"/>
    <w:rsid w:val="00D128B5"/>
    <w:rsid w:val="00D13FD5"/>
    <w:rsid w:val="00D205B3"/>
    <w:rsid w:val="00D30E5F"/>
    <w:rsid w:val="00D37A8B"/>
    <w:rsid w:val="00D42B82"/>
    <w:rsid w:val="00D51539"/>
    <w:rsid w:val="00D57774"/>
    <w:rsid w:val="00D74811"/>
    <w:rsid w:val="00D84374"/>
    <w:rsid w:val="00D91E50"/>
    <w:rsid w:val="00DA01E5"/>
    <w:rsid w:val="00DA1836"/>
    <w:rsid w:val="00DA25DC"/>
    <w:rsid w:val="00DA3985"/>
    <w:rsid w:val="00DC4E00"/>
    <w:rsid w:val="00DD43AF"/>
    <w:rsid w:val="00DF1171"/>
    <w:rsid w:val="00DF2DBC"/>
    <w:rsid w:val="00DF576A"/>
    <w:rsid w:val="00DF7FCE"/>
    <w:rsid w:val="00E2466D"/>
    <w:rsid w:val="00E443B3"/>
    <w:rsid w:val="00E45978"/>
    <w:rsid w:val="00E515D9"/>
    <w:rsid w:val="00E53CCE"/>
    <w:rsid w:val="00E714FC"/>
    <w:rsid w:val="00E7193D"/>
    <w:rsid w:val="00E809B7"/>
    <w:rsid w:val="00E871C1"/>
    <w:rsid w:val="00EB56E2"/>
    <w:rsid w:val="00ED2FF0"/>
    <w:rsid w:val="00ED47BE"/>
    <w:rsid w:val="00EE01CD"/>
    <w:rsid w:val="00EF43C3"/>
    <w:rsid w:val="00EF4B92"/>
    <w:rsid w:val="00EF4C27"/>
    <w:rsid w:val="00F07431"/>
    <w:rsid w:val="00F1025D"/>
    <w:rsid w:val="00F1614E"/>
    <w:rsid w:val="00F30C2F"/>
    <w:rsid w:val="00F40996"/>
    <w:rsid w:val="00F440EE"/>
    <w:rsid w:val="00F44274"/>
    <w:rsid w:val="00F72F3F"/>
    <w:rsid w:val="00F8065F"/>
    <w:rsid w:val="00F818FA"/>
    <w:rsid w:val="00F837CC"/>
    <w:rsid w:val="00F85910"/>
    <w:rsid w:val="00F945B5"/>
    <w:rsid w:val="00FB061F"/>
    <w:rsid w:val="00FB474D"/>
    <w:rsid w:val="00FC4FE7"/>
    <w:rsid w:val="00FD1107"/>
    <w:rsid w:val="00FF160F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69"/>
    <w:pPr>
      <w:bidi/>
    </w:pPr>
    <w:rPr>
      <w:rFonts w:ascii="Times New Roman Backslanted" w:eastAsia="Times New Roman" w:hAnsi="Times New Roman Backslanted" w:cs="Traditional Arab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528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52869"/>
  </w:style>
  <w:style w:type="character" w:customStyle="1" w:styleId="FootnoteTextChar">
    <w:name w:val="Footnote Text Char"/>
    <w:basedOn w:val="DefaultParagraphFont"/>
    <w:link w:val="FootnoteText"/>
    <w:uiPriority w:val="99"/>
    <w:rsid w:val="00852869"/>
    <w:rPr>
      <w:rFonts w:ascii="Times New Roman Backslanted" w:eastAsia="Times New Roman" w:hAnsi="Times New Roman Backslanted" w:cs="Traditional Arabic"/>
      <w:noProof/>
      <w:sz w:val="20"/>
      <w:szCs w:val="20"/>
    </w:rPr>
  </w:style>
  <w:style w:type="paragraph" w:styleId="BodyText">
    <w:name w:val="Body Text"/>
    <w:basedOn w:val="Normal"/>
    <w:link w:val="BodyTextChar"/>
    <w:rsid w:val="00852869"/>
    <w:pPr>
      <w:jc w:val="both"/>
    </w:pPr>
    <w:rPr>
      <w:rFonts w:cs="B Nazani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52869"/>
    <w:rPr>
      <w:rFonts w:ascii="Times New Roman Backslanted" w:eastAsia="Times New Roman" w:hAnsi="Times New Roman Backslanted" w:cs="B Nazani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852869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2869"/>
    <w:pPr>
      <w:bidi w:val="0"/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96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945"/>
    <w:rPr>
      <w:rFonts w:ascii="Times New Roman Backslanted" w:eastAsia="Times New Roman" w:hAnsi="Times New Roman Backslanted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996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45"/>
    <w:rPr>
      <w:rFonts w:ascii="Times New Roman Backslanted" w:eastAsia="Times New Roman" w:hAnsi="Times New Roman Backslanted" w:cs="Traditional Arabic"/>
      <w:noProof/>
    </w:rPr>
  </w:style>
  <w:style w:type="character" w:styleId="Hyperlink">
    <w:name w:val="Hyperlink"/>
    <w:basedOn w:val="DefaultParagraphFont"/>
    <w:uiPriority w:val="99"/>
    <w:unhideWhenUsed/>
    <w:rsid w:val="0057093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70933"/>
    <w:pPr>
      <w:numPr>
        <w:ilvl w:val="1"/>
      </w:numPr>
      <w:spacing w:after="80"/>
      <w:jc w:val="both"/>
    </w:pPr>
    <w:rPr>
      <w:rFonts w:ascii="Times New Roman" w:eastAsia="Calibri" w:hAnsi="Times New Roman" w:cs="B Nazanin"/>
      <w:noProof w:val="0"/>
    </w:rPr>
  </w:style>
  <w:style w:type="character" w:customStyle="1" w:styleId="SubtitleChar">
    <w:name w:val="Subtitle Char"/>
    <w:basedOn w:val="DefaultParagraphFont"/>
    <w:link w:val="Subtitle"/>
    <w:rsid w:val="00570933"/>
    <w:rPr>
      <w:rFonts w:ascii="Times New Roman" w:hAnsi="Times New Roman" w:cs="B Nazan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6"/>
    <w:rPr>
      <w:rFonts w:ascii="Tahoma" w:eastAsia="Times New Roman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E809B7"/>
  </w:style>
  <w:style w:type="paragraph" w:styleId="Caption">
    <w:name w:val="caption"/>
    <w:basedOn w:val="Normal"/>
    <w:next w:val="Normal"/>
    <w:uiPriority w:val="35"/>
    <w:qFormat/>
    <w:rsid w:val="0036241A"/>
    <w:pPr>
      <w:spacing w:after="200"/>
      <w:jc w:val="center"/>
    </w:pPr>
    <w:rPr>
      <w:rFonts w:ascii="Times New Roman Bold" w:hAnsi="Times New Roman Bold" w:cs="B Nazanin"/>
      <w:b/>
      <w:bCs/>
      <w:noProof w:val="0"/>
      <w:color w:val="000000"/>
      <w:sz w:val="18"/>
      <w:lang w:bidi="fa-IR"/>
    </w:rPr>
  </w:style>
  <w:style w:type="character" w:customStyle="1" w:styleId="hps">
    <w:name w:val="hps"/>
    <w:basedOn w:val="DefaultParagraphFont"/>
    <w:rsid w:val="005B24AF"/>
  </w:style>
  <w:style w:type="character" w:customStyle="1" w:styleId="shorttext">
    <w:name w:val="short_text"/>
    <w:basedOn w:val="DefaultParagraphFont"/>
    <w:rsid w:val="0022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69"/>
    <w:pPr>
      <w:bidi/>
    </w:pPr>
    <w:rPr>
      <w:rFonts w:ascii="Times New Roman Backslanted" w:eastAsia="Times New Roman" w:hAnsi="Times New Roman Backslanted" w:cs="Traditional Arab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528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52869"/>
  </w:style>
  <w:style w:type="character" w:customStyle="1" w:styleId="FootnoteTextChar">
    <w:name w:val="Footnote Text Char"/>
    <w:basedOn w:val="DefaultParagraphFont"/>
    <w:link w:val="FootnoteText"/>
    <w:uiPriority w:val="99"/>
    <w:rsid w:val="00852869"/>
    <w:rPr>
      <w:rFonts w:ascii="Times New Roman Backslanted" w:eastAsia="Times New Roman" w:hAnsi="Times New Roman Backslanted" w:cs="Traditional Arabic"/>
      <w:noProof/>
      <w:sz w:val="20"/>
      <w:szCs w:val="20"/>
    </w:rPr>
  </w:style>
  <w:style w:type="paragraph" w:styleId="BodyText">
    <w:name w:val="Body Text"/>
    <w:basedOn w:val="Normal"/>
    <w:link w:val="BodyTextChar"/>
    <w:rsid w:val="00852869"/>
    <w:pPr>
      <w:jc w:val="both"/>
    </w:pPr>
    <w:rPr>
      <w:rFonts w:cs="B Nazani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52869"/>
    <w:rPr>
      <w:rFonts w:ascii="Times New Roman Backslanted" w:eastAsia="Times New Roman" w:hAnsi="Times New Roman Backslanted" w:cs="B Nazani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852869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2869"/>
    <w:pPr>
      <w:bidi w:val="0"/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96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945"/>
    <w:rPr>
      <w:rFonts w:ascii="Times New Roman Backslanted" w:eastAsia="Times New Roman" w:hAnsi="Times New Roman Backslanted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996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45"/>
    <w:rPr>
      <w:rFonts w:ascii="Times New Roman Backslanted" w:eastAsia="Times New Roman" w:hAnsi="Times New Roman Backslanted" w:cs="Traditional Arabic"/>
      <w:noProof/>
    </w:rPr>
  </w:style>
  <w:style w:type="character" w:styleId="Hyperlink">
    <w:name w:val="Hyperlink"/>
    <w:basedOn w:val="DefaultParagraphFont"/>
    <w:uiPriority w:val="99"/>
    <w:unhideWhenUsed/>
    <w:rsid w:val="0057093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70933"/>
    <w:pPr>
      <w:numPr>
        <w:ilvl w:val="1"/>
      </w:numPr>
      <w:spacing w:after="80"/>
      <w:jc w:val="both"/>
    </w:pPr>
    <w:rPr>
      <w:rFonts w:ascii="Times New Roman" w:eastAsia="Calibri" w:hAnsi="Times New Roman" w:cs="B Nazanin"/>
      <w:noProof w:val="0"/>
    </w:rPr>
  </w:style>
  <w:style w:type="character" w:customStyle="1" w:styleId="SubtitleChar">
    <w:name w:val="Subtitle Char"/>
    <w:basedOn w:val="DefaultParagraphFont"/>
    <w:link w:val="Subtitle"/>
    <w:rsid w:val="00570933"/>
    <w:rPr>
      <w:rFonts w:ascii="Times New Roman" w:hAnsi="Times New Roman" w:cs="B Nazan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6"/>
    <w:rPr>
      <w:rFonts w:ascii="Tahoma" w:eastAsia="Times New Roman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E809B7"/>
  </w:style>
  <w:style w:type="paragraph" w:styleId="Caption">
    <w:name w:val="caption"/>
    <w:basedOn w:val="Normal"/>
    <w:next w:val="Normal"/>
    <w:uiPriority w:val="35"/>
    <w:qFormat/>
    <w:rsid w:val="0036241A"/>
    <w:pPr>
      <w:spacing w:after="200"/>
      <w:jc w:val="center"/>
    </w:pPr>
    <w:rPr>
      <w:rFonts w:ascii="Times New Roman Bold" w:hAnsi="Times New Roman Bold" w:cs="B Nazanin"/>
      <w:b/>
      <w:bCs/>
      <w:noProof w:val="0"/>
      <w:color w:val="000000"/>
      <w:sz w:val="18"/>
      <w:lang w:bidi="fa-IR"/>
    </w:rPr>
  </w:style>
  <w:style w:type="character" w:customStyle="1" w:styleId="hps">
    <w:name w:val="hps"/>
    <w:basedOn w:val="DefaultParagraphFont"/>
    <w:rsid w:val="005B24AF"/>
  </w:style>
  <w:style w:type="character" w:customStyle="1" w:styleId="shorttext">
    <w:name w:val="short_text"/>
    <w:basedOn w:val="DefaultParagraphFont"/>
    <w:rsid w:val="0022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sool_me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lnick@ut.ac.i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heshtin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doliaghaei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>
  <b:Source>
    <b:Tag>موس01</b:Tag>
    <b:SourceType>Report</b:SourceType>
    <b:Guid>{BB96E354-5672-4454-8832-5AE584F562ED}</b:Guid>
    <b:Author>
      <b:Author>
        <b:Corporate>موسسه توسعه فناوری های هوایی فراز</b:Corporate>
      </b:Author>
    </b:Author>
    <b:Title>دورنمای توسعه و تکامل وسایل پرنده بدون سرنشین در ایالات متحده آمریکا 2025-2000</b:Title>
    <b:Year>2001</b:Year>
    <b:RefOrder>6</b:RefOrder>
  </b:Source>
  <b:Source>
    <b:Tag>Che06</b:Tag>
    <b:SourceType>Report</b:SourceType>
    <b:Guid>{2A6EB33D-29D0-4806-925F-EA171AC2436A}</b:Guid>
    <b:Author>
      <b:Author>
        <b:NameList>
          <b:Person>
            <b:Last>Yuhas</b:Last>
            <b:First>Cheryl</b:First>
          </b:Person>
        </b:NameList>
      </b:Author>
    </b:Author>
    <b:Title>Earth Observations and the Role of UAVs:  A Capabilities Assessment, Version 1.1</b:Title>
    <b:Year>2006</b:Year>
    <b:Publisher>Civil UAV Assessment Team</b:Publisher>
    <b:RefOrder>15</b:RefOrder>
  </b:Source>
  <b:Source>
    <b:Tag>Roa06</b:Tag>
    <b:SourceType>Report</b:SourceType>
    <b:Guid>{3B5E564B-A270-4086-A723-5E829C48270C}</b:Guid>
    <b:Title>Roadmap for General Aviation Aging Airplane Programs</b:Title>
    <b:Year>2006</b:Year>
    <b:Publisher>Federal Aviation Administration (FAA)</b:Publisher>
    <b:RefOrder>17</b:RefOrder>
  </b:Source>
  <b:Source>
    <b:Tag>Ter</b:Tag>
    <b:SourceType>Report</b:SourceType>
    <b:Guid>{3092FCAE-DC04-4CF5-99F5-48061CEF9812}</b:Guid>
    <b:Author>
      <b:Author>
        <b:Corporate>Terry McVenes, Gerardo M. Hueto</b:Corporate>
      </b:Author>
    </b:Author>
    <b:Title>industry Program Promotes Safe global air Transportation</b:Title>
    <b:Publisher>WWW.boeing.com/commercial/aeromagazine</b:Publisher>
    <b:Year>2004</b:Year>
    <b:RefOrder>14</b:RefOrder>
  </b:Source>
  <b:Source>
    <b:Tag>Air04</b:Tag>
    <b:SourceType>Report</b:SourceType>
    <b:Guid>{1CA60C8A-D5A4-4687-A9B9-08097F10788B}</b:Guid>
    <b:Title>Aircraft Systems -Diagnostics, Prognostics and Health Management -Technology Insight Document</b:Title>
    <b:Year>2004</b:Year>
    <b:RefOrder>5</b:RefOrder>
  </b:Source>
  <b:Source>
    <b:Tag>Can96</b:Tag>
    <b:SourceType>Report</b:SourceType>
    <b:Guid>{57FDE936-9BE6-483B-80B3-EFF5A450B339}</b:Guid>
    <b:Title>Canadian aircraft design, manufacturing and repair &amp; overhaul technology road map</b:Title>
    <b:Year>1996</b:Year>
    <b:RefOrder>4</b:RefOrder>
  </b:Source>
  <b:Source>
    <b:Tag>Nex08</b:Tag>
    <b:SourceType>Report</b:SourceType>
    <b:Guid>{8C2CCA28-F644-4C7F-99A4-B06D75F1A601}</b:Guid>
    <b:Title>NextGen Avionics Roadmap Version 1.0 Overview</b:Title>
    <b:Year>2008</b:Year>
    <b:Publisher>Joint Planning and Development Office</b:Publisher>
    <b:RefOrder>12</b:RefOrder>
  </b:Source>
  <b:Source>
    <b:Tag>Unm07</b:Tag>
    <b:SourceType>Report</b:SourceType>
    <b:Guid>{BB86D185-E1E1-4E5F-A942-AF11C1A3D53B}</b:Guid>
    <b:Title>Unmanned Systems Roadmap 2007-2032</b:Title>
    <b:Year>2007</b:Year>
    <b:Publisher>Department of Defense</b:Publisher>
    <b:RefOrder>11</b:RefOrder>
  </b:Source>
  <b:Source>
    <b:Tag>Unm05</b:Tag>
    <b:SourceType>Report</b:SourceType>
    <b:Guid>{741918AC-16F8-48A8-892A-3FAE5B780D59}</b:Guid>
    <b:Title>Unmanned Aircraft Systems Roadmap 2005-2030, Office of the Secretary of Defense</b:Title>
    <b:Year>2005</b:Year>
    <b:RefOrder>7</b:RefOrder>
  </b:Source>
  <b:Source>
    <b:Tag>The09</b:Tag>
    <b:SourceType>Report</b:SourceType>
    <b:Guid>{0E2729FA-ED94-44B4-9577-93246C2C4B1C}</b:Guid>
    <b:Title>The IATA Technology Roadmap Report, 3rd edition</b:Title>
    <b:Year>2009</b:Year>
    <b:Publisher>international air transport association</b:Publisher>
    <b:RefOrder>13</b:RefOrder>
  </b:Source>
  <b:Source>
    <b:Tag>رون85</b:Tag>
    <b:SourceType>Report</b:SourceType>
    <b:Guid>{B5921DCF-F01F-4EB8-95A8-CD48C0106841}</b:Guid>
    <b:Author>
      <b:Author>
        <b:Corporate>رونالد كستف، رابرت اسكالر</b:Corporate>
      </b:Author>
    </b:Author>
    <b:Title>مسيرنماهاي علوم و فناوري</b:Title>
    <b:Year>1385</b:Year>
    <b:Publisher>مركز آينده‌پژوهي علوم و فناوري دفاعي-موسسه آموزشي و تحقيقاتي صنايع دفاعي</b:Publisher>
    <b:StandardNumber>183/ت/م ع/پ/84</b:StandardNumber>
    <b:Comments>مترجم: انديشگاه شريف-محمدرضا ميرزااميني، ويرايش: فرهاد نظري‌زاده</b:Comments>
    <b:RefOrder>1</b:RefOrder>
  </b:Source>
  <b:Source>
    <b:Tag>كاش</b:Tag>
    <b:SourceType>JournalArticle</b:SourceType>
    <b:Guid>{CEEE63EB-B095-4806-BF8C-06114F54471B}</b:Guid>
    <b:Author>
      <b:Author>
        <b:NameList>
          <b:Person>
            <b:Last>كاشي</b:Last>
            <b:First>امير</b:First>
            <b:Middle>توكلي</b:Middle>
          </b:Person>
        </b:NameList>
      </b:Author>
    </b:Author>
    <b:Title>الگوريتم تدوين نقشه راه فناوري (تكنولوژي) براي محصولات نوظهور</b:Title>
    <b:Publisher>شركت مهندسي هوافضاي رهـا</b:Publisher>
    <b:RefOrder>2</b:RefOrder>
  </b:Source>
  <b:Source>
    <b:Tag>صال85</b:Tag>
    <b:SourceType>ConferenceProceedings</b:SourceType>
    <b:Guid>{4D64C7EA-E125-4BA0-9BD4-CC14ECE21B40}</b:Guid>
    <b:Author>
      <b:Author>
        <b:Corporate>صالح آچاك، رحمان مهدياني خطبه‌سرا</b:Corporate>
      </b:Author>
    </b:Author>
    <b:Title>نقشه راه تكنولوژي روشي براي آينده پژوهي</b:Title>
    <b:Year>1385</b:Year>
    <b:Publisher>دانشگاه صنعتي اميركبير</b:Publisher>
    <b:ConferenceName>همايش آينده‌پژوهي، فناوري و چشم‌انداز توسعه</b:ConferenceName>
    <b:RefOrder>3</b:RefOrder>
  </b:Source>
  <b:Source>
    <b:Tag>USA</b:Tag>
    <b:SourceType>Report</b:SourceType>
    <b:Guid>{DF4020F5-373C-4851-A26C-855009ECC285}</b:Guid>
    <b:Publisher>U.S.Air Force</b:Publisher>
    <b:Title>AIR FORCE ROADMAP 2006-2025</b:Title>
    <b:Year>2006</b:Year>
    <b:RefOrder>8</b:RefOrder>
  </b:Source>
  <b:Source>
    <b:Tag>USA1</b:Tag>
    <b:SourceType>Report</b:SourceType>
    <b:Guid>{C8AAA601-A088-4830-85E8-E79EBFDFFF5C}</b:Guid>
    <b:Publisher>U.S.Army Center of Excellence</b:Publisher>
    <b:Title>U.S.Army Roadmap for Unmanned Aircraft Systems 2010-2035</b:Title>
    <b:Year>2010</b:Year>
    <b:RefOrder>9</b:RefOrder>
  </b:Source>
  <b:Source>
    <b:Tag>TEC08</b:Tag>
    <b:SourceType>Report</b:SourceType>
    <b:Guid>{E34A0F42-FC71-4A82-9D13-808BE4D1C1FA}</b:Guid>
    <b:Title>TECHNOLOGY ROADMAP FOR THE FUTURE AIR TRANSPORT SYSTEM BEING EFFICIENT AND ENVIRONMENTALLY SUSTAINABLE</b:Title>
    <b:Year>2008</b:Year>
    <b:Author>
      <b:Author>
        <b:Corporate>Gerhard Hüttig, Martin Otzik</b:Corporate>
      </b:Author>
    </b:Author>
    <b:RefOrder>10</b:RefOrder>
  </b:Source>
  <b:Source>
    <b:Tag>htt1</b:Tag>
    <b:SourceType>DocumentFromInternetSite</b:SourceType>
    <b:Guid>{81448FC4-ED13-415A-987A-D13BB7FFF978}</b:Guid>
    <b:URL>http://www.nasa.gov/pdf/457886main_Roadmap_Process_5_05_2010_Final.pdf</b:URL>
    <b:Title>Process to Create and Maintain NASA’s Aero-Space Technology Area Roadmap (A-STAR)</b:Title>
    <b:InternetSiteTitle>NASA</b:InternetSiteTitle>
    <b:YearAccessed>2011</b:YearAccessed>
    <b:RefOrder>16</b:RefOrder>
  </b:Source>
</b:Sources>
</file>

<file path=customXml/itemProps1.xml><?xml version="1.0" encoding="utf-8"?>
<ds:datastoreItem xmlns:ds="http://schemas.openxmlformats.org/officeDocument/2006/customXml" ds:itemID="{FCBFB773-C63E-43C9-A1A9-563773B1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MRT www.Win2Farsi.com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dc:description>Papers of Strategic Thoughts Workshop</dc:description>
  <cp:lastModifiedBy>s.h</cp:lastModifiedBy>
  <cp:revision>2</cp:revision>
  <cp:lastPrinted>2011-07-24T07:16:00Z</cp:lastPrinted>
  <dcterms:created xsi:type="dcterms:W3CDTF">2013-02-01T14:00:00Z</dcterms:created>
  <dcterms:modified xsi:type="dcterms:W3CDTF">2013-02-01T14:00:00Z</dcterms:modified>
</cp:coreProperties>
</file>